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23" w:type="dxa"/>
        <w:tblInd w:w="-163" w:type="dxa"/>
        <w:tblLayout w:type="fixed"/>
        <w:tblLook w:val="04A0" w:firstRow="1" w:lastRow="0" w:firstColumn="1" w:lastColumn="0" w:noHBand="0" w:noVBand="1"/>
      </w:tblPr>
      <w:tblGrid>
        <w:gridCol w:w="2520"/>
        <w:gridCol w:w="3960"/>
        <w:gridCol w:w="8100"/>
        <w:gridCol w:w="236"/>
        <w:gridCol w:w="678"/>
        <w:gridCol w:w="576"/>
        <w:gridCol w:w="253"/>
      </w:tblGrid>
      <w:tr w:rsidR="00B17D8C" w:rsidRPr="006D12D6" w14:paraId="6B56D99D" w14:textId="5B50E77A" w:rsidTr="00AE17BF">
        <w:trPr>
          <w:gridAfter w:val="1"/>
          <w:wAfter w:w="253" w:type="dxa"/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3BE2360" w14:textId="77777777" w:rsidR="0062368B" w:rsidRPr="006D12D6" w:rsidRDefault="0062368B" w:rsidP="006236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EF3D" w14:textId="11E0AF9F" w:rsidR="0062368B" w:rsidRPr="006D12D6" w:rsidRDefault="0062368B" w:rsidP="009472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57DEE4" w14:textId="77777777" w:rsidR="0062368B" w:rsidRPr="006D12D6" w:rsidRDefault="0062368B" w:rsidP="009472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363FC35" w14:textId="410E1C13" w:rsidR="0062368B" w:rsidRPr="006D12D6" w:rsidRDefault="0062368B" w:rsidP="009472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9CD1F37" w14:textId="27B2458B" w:rsidR="0062368B" w:rsidRPr="006D12D6" w:rsidRDefault="0062368B" w:rsidP="009472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03837" w:rsidRPr="006D12D6" w14:paraId="1C078DDD" w14:textId="61B8D1F1" w:rsidTr="00AE17BF">
        <w:trPr>
          <w:trHeight w:val="42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392FB" w14:textId="5C411BB5" w:rsidR="00003837" w:rsidRDefault="00AE17BF" w:rsidP="00B36393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</w:pPr>
            <w:r w:rsidRPr="00AE17BF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  <w:t>Reading Skills</w:t>
            </w:r>
          </w:p>
          <w:p w14:paraId="48D0D63B" w14:textId="5A2165B1" w:rsidR="00276186" w:rsidRPr="00AE17BF" w:rsidRDefault="00276186" w:rsidP="00B36393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  <w:t>VIPERS Fluency</w:t>
            </w:r>
          </w:p>
          <w:p w14:paraId="5AAF72A6" w14:textId="5AAA8F1C" w:rsidR="00AE17BF" w:rsidRDefault="00AE17BF" w:rsidP="00B36393">
            <w:pP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Vocabulary, Inference, Prediction, Explaining, Retrieval and Summarising</w:t>
            </w:r>
          </w:p>
          <w:p w14:paraId="6187A66D" w14:textId="729F0C80" w:rsidR="00AE17BF" w:rsidRPr="006D12D6" w:rsidRDefault="00AE17BF" w:rsidP="00B36393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69B0" w14:textId="6060180D" w:rsidR="00003837" w:rsidRPr="006D12D6" w:rsidRDefault="00003837" w:rsidP="00B363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D12D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Year 3</w:t>
            </w:r>
            <w:r w:rsidRPr="006D12D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0D810C1" w14:textId="7B4C2E48" w:rsidR="00003837" w:rsidRPr="006D12D6" w:rsidRDefault="00AE17BF" w:rsidP="00AE17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Progression of Reading Skills</w:t>
            </w:r>
          </w:p>
        </w:tc>
        <w:tc>
          <w:tcPr>
            <w:tcW w:w="98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D34" w14:textId="65E67A61" w:rsidR="00003837" w:rsidRPr="00242BD8" w:rsidRDefault="008411E2" w:rsidP="00AE1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BD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E17BF" w:rsidRPr="00242BD8">
              <w:rPr>
                <w:rFonts w:ascii="Arial" w:hAnsi="Arial" w:cs="Arial"/>
                <w:b/>
                <w:sz w:val="20"/>
                <w:szCs w:val="20"/>
              </w:rPr>
              <w:t>ll reading skills must be taught explicitly throughout the year</w:t>
            </w:r>
            <w:r w:rsidR="00003837" w:rsidRPr="00242B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17BF" w:rsidRPr="00242BD8">
              <w:rPr>
                <w:rFonts w:ascii="Arial" w:hAnsi="Arial" w:cs="Arial"/>
                <w:b/>
                <w:sz w:val="20"/>
                <w:szCs w:val="20"/>
              </w:rPr>
              <w:t>and referred to during English and cross curricular lesson.</w:t>
            </w:r>
            <w:r w:rsidR="00242BD8" w:rsidRPr="00242BD8">
              <w:rPr>
                <w:rFonts w:ascii="Arial" w:hAnsi="Arial" w:cs="Arial"/>
                <w:b/>
                <w:sz w:val="20"/>
                <w:szCs w:val="20"/>
              </w:rPr>
              <w:t xml:space="preserve"> Reading skill can be taught in order of your preference.</w:t>
            </w:r>
          </w:p>
        </w:tc>
      </w:tr>
      <w:tr w:rsidR="00003837" w:rsidRPr="006D12D6" w14:paraId="75D2FBDD" w14:textId="77777777" w:rsidTr="00AE17BF">
        <w:trPr>
          <w:trHeight w:val="44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A12" w14:textId="77777777" w:rsidR="00003837" w:rsidRPr="006D12D6" w:rsidRDefault="00003837" w:rsidP="00B36393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1937" w14:textId="77777777" w:rsidR="00003837" w:rsidRPr="006D12D6" w:rsidRDefault="00003837" w:rsidP="00B3639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98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20D" w14:textId="6BAB8AB6" w:rsidR="00003837" w:rsidRPr="00AE17BF" w:rsidRDefault="00003837" w:rsidP="00B3639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E17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Key </w:t>
            </w:r>
            <w:r w:rsidR="00AE17BF" w:rsidRPr="00AE17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Vocabulary to be used by teachers and children.</w:t>
            </w:r>
          </w:p>
          <w:p w14:paraId="39C5D6EC" w14:textId="6D1292FB" w:rsidR="00003837" w:rsidRPr="006D12D6" w:rsidRDefault="00003837" w:rsidP="00AE17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D12D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Vocabulary/Inference/Prediction/Ex</w:t>
            </w:r>
            <w:r w:rsidR="00AE17B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planation/Retrieval/Summarising</w:t>
            </w:r>
            <w:r w:rsidR="00574A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/Fluency</w:t>
            </w:r>
          </w:p>
        </w:tc>
      </w:tr>
      <w:tr w:rsidR="00C97EA7" w:rsidRPr="006D12D6" w14:paraId="2C564265" w14:textId="77777777" w:rsidTr="00AE17BF">
        <w:trPr>
          <w:trHeight w:val="25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E05E76" w14:textId="1743BF8E" w:rsidR="00C97EA7" w:rsidRPr="006D12D6" w:rsidRDefault="00C97EA7" w:rsidP="00B36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Fluency</w:t>
            </w:r>
          </w:p>
          <w:p w14:paraId="223D3403" w14:textId="69514355" w:rsidR="00C97EA7" w:rsidRPr="006D12D6" w:rsidRDefault="00C97EA7" w:rsidP="00B36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D12D6">
              <w:rPr>
                <w:rFonts w:ascii="Arial" w:hAnsi="Arial" w:cs="Arial"/>
                <w:sz w:val="18"/>
                <w:szCs w:val="18"/>
              </w:rPr>
              <w:t>Decoding Interventions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4071FEB" w14:textId="77777777" w:rsidR="00C97EA7" w:rsidRPr="006D12D6" w:rsidRDefault="00C97EA7" w:rsidP="00B36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Summarising</w:t>
            </w:r>
          </w:p>
          <w:p w14:paraId="634EF1AA" w14:textId="77777777" w:rsidR="00C97EA7" w:rsidRPr="006D12D6" w:rsidRDefault="00C97EA7" w:rsidP="00B36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Prediction</w:t>
            </w:r>
          </w:p>
          <w:p w14:paraId="2858F18E" w14:textId="77777777" w:rsidR="00C97EA7" w:rsidRPr="006D12D6" w:rsidRDefault="00C97EA7" w:rsidP="00B36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D12D6">
              <w:rPr>
                <w:rFonts w:ascii="Arial" w:hAnsi="Arial" w:cs="Arial"/>
                <w:sz w:val="18"/>
                <w:szCs w:val="18"/>
              </w:rPr>
              <w:t>Scanning and Skimming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4150AE1" w14:textId="77777777" w:rsidR="00C97EA7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A602526" w14:textId="77777777" w:rsidR="00C97EA7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A301BB1" w14:textId="77777777" w:rsidR="00C97EA7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ED7AA40" w14:textId="77777777" w:rsidR="00C97EA7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E3B1ADC" w14:textId="77777777" w:rsidR="00C97EA7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FA75C65" w14:textId="77777777" w:rsidR="00C97EA7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9EFD09A" w14:textId="77777777" w:rsidR="00C97EA7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7E6E6AF" w14:textId="77777777" w:rsidR="00C97EA7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737A249" w14:textId="102288CD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Vocabulary</w:t>
            </w:r>
          </w:p>
          <w:p w14:paraId="2C59B239" w14:textId="77777777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 xml:space="preserve">Summarising </w:t>
            </w:r>
          </w:p>
          <w:p w14:paraId="61DCE884" w14:textId="5689225C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522B" w14:textId="77777777" w:rsidR="00C97EA7" w:rsidRPr="006D12D6" w:rsidRDefault="00C97EA7" w:rsidP="00B36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Term 1</w:t>
            </w:r>
          </w:p>
          <w:p w14:paraId="3C35E8FC" w14:textId="5648F251" w:rsidR="00C97EA7" w:rsidRPr="006D12D6" w:rsidRDefault="00C97EA7" w:rsidP="00F838A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C97EA7" w:rsidRPr="006D12D6" w14:paraId="03F8CE4A" w14:textId="59190644" w:rsidTr="00AE17BF">
        <w:trPr>
          <w:trHeight w:val="44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49BB0C" w14:textId="77777777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79F52E" w14:textId="53A2E820" w:rsidR="00C97EA7" w:rsidRPr="006D12D6" w:rsidRDefault="00C97EA7" w:rsidP="00B3639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F0594">
              <w:rPr>
                <w:rFonts w:ascii="Arial" w:hAnsi="Arial" w:cs="Arial"/>
                <w:b/>
                <w:sz w:val="18"/>
                <w:szCs w:val="18"/>
              </w:rPr>
              <w:t>Apply their knowledge of root words, prefixes and suffixes to read aloud with confidence and without undue hesitation</w:t>
            </w:r>
            <w:r w:rsidRPr="006D1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children who were EXS or GDS should be able to read without undue hesitation. Use this assessment to plan for decoding intervention </w:t>
            </w:r>
          </w:p>
        </w:tc>
      </w:tr>
      <w:tr w:rsidR="00C97EA7" w:rsidRPr="006D12D6" w14:paraId="18DD8FF8" w14:textId="7E13B33C" w:rsidTr="00AE17BF">
        <w:trPr>
          <w:trHeight w:val="264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80AFCF" w14:textId="77777777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FDB0C9" w14:textId="66FA0A6D" w:rsidR="00C97EA7" w:rsidRPr="00DF0594" w:rsidRDefault="00C97EA7" w:rsidP="00B3639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DF0594">
              <w:rPr>
                <w:rFonts w:ascii="Arial" w:hAnsi="Arial" w:cs="Arial"/>
                <w:b/>
                <w:sz w:val="18"/>
                <w:szCs w:val="18"/>
              </w:rPr>
              <w:t xml:space="preserve">Use skimming to locate main ideas in the text </w:t>
            </w:r>
          </w:p>
        </w:tc>
      </w:tr>
      <w:tr w:rsidR="00C97EA7" w:rsidRPr="006D12D6" w14:paraId="7CE4C892" w14:textId="77777777" w:rsidTr="00AE17BF">
        <w:trPr>
          <w:trHeight w:val="31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EA38D2" w14:textId="77777777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C8AC4E" w14:textId="5C46039F" w:rsidR="00C97EA7" w:rsidRPr="006D12D6" w:rsidRDefault="00C97EA7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6D12D6">
              <w:rPr>
                <w:rFonts w:ascii="Arial" w:hAnsi="Arial" w:cs="Arial"/>
                <w:sz w:val="18"/>
                <w:szCs w:val="18"/>
              </w:rPr>
              <w:t>Summarise</w:t>
            </w:r>
            <w:proofErr w:type="spellEnd"/>
            <w:r w:rsidRPr="006D12D6">
              <w:rPr>
                <w:rFonts w:ascii="Arial" w:hAnsi="Arial" w:cs="Arial"/>
                <w:sz w:val="18"/>
                <w:szCs w:val="18"/>
              </w:rPr>
              <w:t xml:space="preserve"> the main idea/s within a paragraph or section 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>e.g. this paragraph is about how Harry is feeling. This paragraph is about how penguins feed</w:t>
            </w:r>
          </w:p>
        </w:tc>
      </w:tr>
      <w:tr w:rsidR="00C97EA7" w:rsidRPr="006D12D6" w14:paraId="09B1664B" w14:textId="497C9845" w:rsidTr="00AE17BF">
        <w:trPr>
          <w:trHeight w:val="349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C12640" w14:textId="77777777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4C590A" w14:textId="31604909" w:rsidR="00C97EA7" w:rsidRPr="006D12D6" w:rsidRDefault="00C97EA7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 xml:space="preserve">Predict what may happen based on both what has been stated (obvious) and implied (less obvious) </w:t>
            </w:r>
            <w:r w:rsidRPr="006D12D6">
              <w:rPr>
                <w:rFonts w:ascii="Arial" w:hAnsi="Arial" w:cs="Arial"/>
                <w:color w:val="BE00FF"/>
                <w:sz w:val="18"/>
                <w:szCs w:val="18"/>
              </w:rPr>
              <w:t xml:space="preserve">e.g. I think mum will get cross because Tom knew he shouldn’t have lied </w:t>
            </w:r>
            <w:r w:rsidRPr="006D12D6">
              <w:rPr>
                <w:rFonts w:ascii="Tahoma" w:eastAsia="MS Mincho" w:hAnsi="Tahoma" w:cs="Tahoma"/>
                <w:sz w:val="18"/>
                <w:szCs w:val="18"/>
              </w:rPr>
              <w:t> </w:t>
            </w:r>
          </w:p>
        </w:tc>
      </w:tr>
      <w:tr w:rsidR="00C97EA7" w:rsidRPr="006D12D6" w14:paraId="3BA98412" w14:textId="7A5D02BC" w:rsidTr="00AE17BF">
        <w:trPr>
          <w:trHeight w:val="16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087A26" w14:textId="77777777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C51A0F" w14:textId="11D5FA93" w:rsidR="00C97EA7" w:rsidRPr="006D12D6" w:rsidRDefault="00C97EA7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 xml:space="preserve">Use scanning to locate pieces of information 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>e.g. from a single point of reference in the text (a paragraph, verse, poem or page)</w:t>
            </w:r>
          </w:p>
        </w:tc>
      </w:tr>
      <w:tr w:rsidR="00C97EA7" w:rsidRPr="006D12D6" w14:paraId="3272AF2E" w14:textId="50E6F0A1" w:rsidTr="003748CF">
        <w:trPr>
          <w:trHeight w:val="264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48D1B7" w14:textId="77777777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5E6237" w14:textId="18141236" w:rsidR="00C97EA7" w:rsidRPr="006D12D6" w:rsidRDefault="00C97EA7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DF0594">
              <w:rPr>
                <w:rFonts w:ascii="Arial" w:hAnsi="Arial" w:cs="Arial"/>
                <w:b/>
                <w:sz w:val="18"/>
                <w:szCs w:val="18"/>
              </w:rPr>
              <w:t>Use age appropriate dictionaries to check the meanings of words</w:t>
            </w:r>
            <w:r w:rsidRPr="006D1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>e.g. junior dictionaries, word banks developed during English lessons</w:t>
            </w:r>
          </w:p>
        </w:tc>
      </w:tr>
      <w:tr w:rsidR="00C97EA7" w:rsidRPr="006D12D6" w14:paraId="39B54B69" w14:textId="77777777" w:rsidTr="00AE17BF">
        <w:trPr>
          <w:trHeight w:val="264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A036C7" w14:textId="6D910F95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0694" w14:textId="1BFF6B14" w:rsidR="00C97EA7" w:rsidRPr="006D12D6" w:rsidRDefault="00C97EA7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Term 2</w:t>
            </w:r>
          </w:p>
        </w:tc>
      </w:tr>
      <w:tr w:rsidR="00C97EA7" w:rsidRPr="006D12D6" w14:paraId="1E6AAE85" w14:textId="77777777" w:rsidTr="00AE17BF">
        <w:trPr>
          <w:trHeight w:val="238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3DA8EB" w14:textId="7B78636D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BBBE8D" w14:textId="4E38422D" w:rsidR="00C97EA7" w:rsidRPr="006D12D6" w:rsidRDefault="00C97EA7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 xml:space="preserve">Discuss their understanding of both texts they have read independently and those read to them </w:t>
            </w:r>
            <w:r w:rsidRPr="006D12D6">
              <w:rPr>
                <w:rFonts w:ascii="Tahoma" w:eastAsia="MS Mincho" w:hAnsi="Tahoma" w:cs="Tahoma"/>
                <w:sz w:val="18"/>
                <w:szCs w:val="18"/>
              </w:rPr>
              <w:t> </w:t>
            </w:r>
          </w:p>
        </w:tc>
      </w:tr>
      <w:tr w:rsidR="00C97EA7" w:rsidRPr="006D12D6" w14:paraId="505C9787" w14:textId="77777777" w:rsidTr="00AE17BF">
        <w:trPr>
          <w:trHeight w:val="13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558426" w14:textId="77777777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B026FF" w14:textId="68327700" w:rsidR="00C97EA7" w:rsidRPr="006D12D6" w:rsidRDefault="00C97EA7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DF0594">
              <w:rPr>
                <w:rFonts w:ascii="Arial" w:hAnsi="Arial" w:cs="Arial"/>
                <w:b/>
                <w:sz w:val="18"/>
                <w:szCs w:val="18"/>
              </w:rPr>
              <w:t>Identify and discuss the meaning of words in context</w:t>
            </w:r>
            <w:r w:rsidRPr="006D1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>this needs to happen every time children read with an adult</w:t>
            </w:r>
          </w:p>
        </w:tc>
      </w:tr>
      <w:tr w:rsidR="00C97EA7" w:rsidRPr="006D12D6" w14:paraId="135F538C" w14:textId="77777777" w:rsidTr="00AE17BF">
        <w:trPr>
          <w:trHeight w:val="24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C646FC" w14:textId="77777777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7EE18B" w14:textId="5891B4DD" w:rsidR="00C97EA7" w:rsidRPr="006D12D6" w:rsidRDefault="00C97EA7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 xml:space="preserve">Identify the over-arching theme of a text 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honesty, loneliness, good </w:t>
            </w:r>
            <w:r w:rsidRPr="006D12D6">
              <w:rPr>
                <w:rFonts w:ascii="Tahoma" w:eastAsia="MS Mincho" w:hAnsi="Tahoma" w:cs="Tahoma"/>
                <w:sz w:val="18"/>
                <w:szCs w:val="18"/>
              </w:rPr>
              <w:t> 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 xml:space="preserve">overcoming evil </w:t>
            </w:r>
          </w:p>
        </w:tc>
      </w:tr>
      <w:tr w:rsidR="00C97EA7" w:rsidRPr="006D12D6" w14:paraId="219E886F" w14:textId="1710C05F" w:rsidTr="00AE17BF">
        <w:trPr>
          <w:trHeight w:val="232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8251DC8" w14:textId="77777777" w:rsidR="00C97EA7" w:rsidRPr="006D12D6" w:rsidRDefault="00C97EA7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F6CD40" w14:textId="12C6ABA5" w:rsidR="00C97EA7" w:rsidRPr="006D12D6" w:rsidRDefault="00C97EA7" w:rsidP="00C97EA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DF0594">
              <w:rPr>
                <w:rFonts w:ascii="Arial" w:hAnsi="Arial" w:cs="Arial"/>
                <w:b/>
                <w:sz w:val="18"/>
                <w:szCs w:val="18"/>
              </w:rPr>
              <w:t>Orally retell whole stories/sections of stories linked to the Y3 range</w:t>
            </w:r>
            <w:r w:rsidRPr="006D12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BE00C1"/>
                <w:sz w:val="18"/>
                <w:szCs w:val="18"/>
              </w:rPr>
              <w:t>e.g. story maps</w:t>
            </w:r>
          </w:p>
        </w:tc>
      </w:tr>
      <w:tr w:rsidR="008411E2" w:rsidRPr="006D12D6" w14:paraId="09478D1F" w14:textId="77777777" w:rsidTr="00AE17BF">
        <w:trPr>
          <w:trHeight w:val="232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A638BE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Fluency</w:t>
            </w:r>
          </w:p>
          <w:p w14:paraId="4EDBBD85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Retrieval</w:t>
            </w:r>
          </w:p>
          <w:p w14:paraId="5F0271C1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Explaining</w:t>
            </w:r>
          </w:p>
          <w:p w14:paraId="7BD2DC2A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3553C67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7FB3314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AE3632D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060982D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4BAE696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12D0C71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8431FF1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22D5909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0BD8B1B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28E66AB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B46A933" w14:textId="0C05A27D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 xml:space="preserve">Inference </w:t>
            </w: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37D4" w14:textId="6711E2C3" w:rsidR="008411E2" w:rsidRPr="006D12D6" w:rsidRDefault="008411E2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Term 3</w:t>
            </w:r>
          </w:p>
        </w:tc>
      </w:tr>
      <w:tr w:rsidR="008411E2" w:rsidRPr="006D12D6" w14:paraId="6124FDFD" w14:textId="77777777" w:rsidTr="00AE17BF">
        <w:trPr>
          <w:trHeight w:val="348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65257F" w14:textId="10632C46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CB56D3" w14:textId="253C4B69" w:rsidR="008411E2" w:rsidRPr="006D12D6" w:rsidRDefault="008411E2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Identify a main topic to research, independently and through shared reading</w:t>
            </w:r>
          </w:p>
        </w:tc>
      </w:tr>
      <w:tr w:rsidR="008411E2" w:rsidRPr="006D12D6" w14:paraId="33092A5C" w14:textId="77777777" w:rsidTr="00AE17BF">
        <w:trPr>
          <w:trHeight w:val="594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FBDA91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DD7BA0" w14:textId="73D6CB07" w:rsidR="008411E2" w:rsidRPr="006D12D6" w:rsidRDefault="008411E2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DF0594">
              <w:rPr>
                <w:rFonts w:ascii="Arial" w:hAnsi="Arial" w:cs="Arial"/>
                <w:b/>
                <w:sz w:val="18"/>
                <w:szCs w:val="18"/>
              </w:rPr>
              <w:t>Identify words and phrases that capture the reader’s interest and contribute to the meaning of the text</w:t>
            </w:r>
            <w:r w:rsidRPr="006D1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it says gobbled, which tells you he was eating it greedily and quickly. The author’s used powerful verbs like flushed, drifting, sneaked, pluck </w:t>
            </w:r>
          </w:p>
        </w:tc>
      </w:tr>
      <w:tr w:rsidR="008411E2" w:rsidRPr="006D12D6" w14:paraId="72E3157F" w14:textId="63C1D64E" w:rsidTr="00AE17BF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021FFF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90469B" w14:textId="08400231" w:rsidR="008411E2" w:rsidRPr="006D12D6" w:rsidRDefault="008411E2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 xml:space="preserve">Make notes from one source to capture key information about a topic 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information about penguins’ habitats </w:t>
            </w:r>
            <w:r w:rsidRPr="006D12D6">
              <w:rPr>
                <w:rFonts w:ascii="Arial" w:hAnsi="Arial" w:cs="Arial"/>
                <w:sz w:val="18"/>
                <w:szCs w:val="18"/>
              </w:rPr>
              <w:t xml:space="preserve">through recording or highlighting sentences/key words </w:t>
            </w:r>
            <w:r w:rsidRPr="006D12D6">
              <w:rPr>
                <w:rFonts w:ascii="Tahoma" w:eastAsia="MS Mincho" w:hAnsi="Tahoma" w:cs="Tahoma"/>
                <w:sz w:val="18"/>
                <w:szCs w:val="18"/>
              </w:rPr>
              <w:t> </w:t>
            </w:r>
          </w:p>
        </w:tc>
      </w:tr>
      <w:tr w:rsidR="008411E2" w:rsidRPr="006D12D6" w14:paraId="535328C9" w14:textId="77777777" w:rsidTr="00AE17BF">
        <w:trPr>
          <w:trHeight w:val="281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96B824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86DA5" w14:textId="58AE4BCB" w:rsidR="008411E2" w:rsidRPr="006D12D6" w:rsidRDefault="008411E2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Use contents and sub-headings to locate relevant information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>.</w:t>
            </w:r>
          </w:p>
        </w:tc>
      </w:tr>
      <w:tr w:rsidR="008411E2" w:rsidRPr="006D12D6" w14:paraId="5F314862" w14:textId="77777777" w:rsidTr="00C97EA7">
        <w:trPr>
          <w:trHeight w:val="24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5B4194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D7A8" w14:textId="1CF50DF3" w:rsidR="008411E2" w:rsidRPr="006D12D6" w:rsidRDefault="008411E2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Term 4</w:t>
            </w:r>
          </w:p>
        </w:tc>
      </w:tr>
      <w:tr w:rsidR="008411E2" w:rsidRPr="006D12D6" w14:paraId="386DFC92" w14:textId="318022D0" w:rsidTr="00C97EA7">
        <w:trPr>
          <w:trHeight w:val="289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7218B0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B87F58" w14:textId="404A37E2" w:rsidR="008411E2" w:rsidRPr="00DF0594" w:rsidRDefault="008411E2" w:rsidP="00C97EA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bookmarkStart w:id="0" w:name="_GoBack"/>
            <w:r w:rsidRPr="00DF0594">
              <w:rPr>
                <w:rFonts w:ascii="Arial" w:hAnsi="Arial" w:cs="Arial"/>
                <w:b/>
                <w:sz w:val="18"/>
                <w:szCs w:val="18"/>
              </w:rPr>
              <w:t xml:space="preserve">Draw inferences about characters’ thoughts and actions </w:t>
            </w:r>
            <w:bookmarkEnd w:id="0"/>
          </w:p>
        </w:tc>
      </w:tr>
      <w:tr w:rsidR="008411E2" w:rsidRPr="006D12D6" w14:paraId="401CD3A6" w14:textId="1B73AF53" w:rsidTr="00C97EA7">
        <w:trPr>
          <w:trHeight w:val="149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BDC353" w14:textId="77777777" w:rsidR="008411E2" w:rsidRPr="006D12D6" w:rsidRDefault="008411E2" w:rsidP="00B3639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B88F97" w14:textId="1A67E44C" w:rsidR="008411E2" w:rsidRPr="006D12D6" w:rsidRDefault="008411E2" w:rsidP="00C97EA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Recite poems by heart, using intonation, tone and volume to gain the interest of the listener</w:t>
            </w:r>
            <w:r w:rsidR="00C97E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7EA7">
              <w:rPr>
                <w:rFonts w:ascii="Arial" w:hAnsi="Arial" w:cs="Arial"/>
                <w:color w:val="BE00C1"/>
                <w:sz w:val="18"/>
                <w:szCs w:val="18"/>
              </w:rPr>
              <w:t>poetry slam</w:t>
            </w:r>
          </w:p>
        </w:tc>
      </w:tr>
      <w:tr w:rsidR="008411E2" w:rsidRPr="006D12D6" w14:paraId="62ACADF2" w14:textId="77777777" w:rsidTr="00C97EA7">
        <w:trPr>
          <w:trHeight w:val="354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8202A8" w14:textId="77777777" w:rsidR="008411E2" w:rsidRPr="006D12D6" w:rsidRDefault="008411E2" w:rsidP="00B3639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D8867F" w14:textId="77A02B18" w:rsidR="008411E2" w:rsidRPr="006D12D6" w:rsidRDefault="008411E2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DF0594">
              <w:rPr>
                <w:rFonts w:ascii="Arial" w:hAnsi="Arial" w:cs="Arial"/>
                <w:b/>
                <w:sz w:val="18"/>
                <w:szCs w:val="18"/>
              </w:rPr>
              <w:t>Read aloud and perform play scripts, gaining the audience’s interest in the characters and plot</w:t>
            </w:r>
            <w:r w:rsidRPr="006D1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>e.g. using stage directions, volume and action</w:t>
            </w:r>
          </w:p>
        </w:tc>
      </w:tr>
      <w:tr w:rsidR="008411E2" w:rsidRPr="006D12D6" w14:paraId="31B10FCB" w14:textId="645A825F" w:rsidTr="00AE17BF">
        <w:trPr>
          <w:trHeight w:val="1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CC"/>
          </w:tcPr>
          <w:p w14:paraId="0B1B9BE7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Inference</w:t>
            </w:r>
          </w:p>
          <w:p w14:paraId="3D38B36D" w14:textId="04BB0113" w:rsidR="008411E2" w:rsidRPr="006D12D6" w:rsidRDefault="00AE17BF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411E2" w:rsidRPr="006D12D6">
              <w:rPr>
                <w:rFonts w:ascii="Arial" w:hAnsi="Arial" w:cs="Arial"/>
                <w:sz w:val="18"/>
                <w:szCs w:val="18"/>
              </w:rPr>
              <w:t>Justification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0BC6214" w14:textId="43483384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Application of all skills across a range of Y3 texts</w:t>
            </w:r>
          </w:p>
        </w:tc>
        <w:tc>
          <w:tcPr>
            <w:tcW w:w="138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6C4C" w14:textId="1E226963" w:rsidR="008411E2" w:rsidRPr="006D12D6" w:rsidRDefault="008411E2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Term 5/6</w:t>
            </w:r>
          </w:p>
        </w:tc>
      </w:tr>
      <w:tr w:rsidR="008411E2" w:rsidRPr="006D12D6" w14:paraId="03EA111E" w14:textId="186F8E22" w:rsidTr="00AE17BF">
        <w:trPr>
          <w:trHeight w:val="28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15138B6" w14:textId="444E4E38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575348" w14:textId="467AC615" w:rsidR="008411E2" w:rsidRPr="006D12D6" w:rsidRDefault="008411E2" w:rsidP="00B36393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Justify inferences with a single piece of evidence from the text to support one specific point</w:t>
            </w:r>
          </w:p>
        </w:tc>
      </w:tr>
      <w:tr w:rsidR="008411E2" w:rsidRPr="006D12D6" w14:paraId="716A3489" w14:textId="11BED8DD" w:rsidTr="00AE17BF">
        <w:trPr>
          <w:trHeight w:val="28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B51595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CCD613" w14:textId="1E52B406" w:rsidR="008411E2" w:rsidRPr="006D12D6" w:rsidRDefault="008411E2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Identify the language conventions of non-fiction in relati</w:t>
            </w:r>
            <w:r w:rsidR="00C97EA7">
              <w:rPr>
                <w:rFonts w:ascii="Arial" w:hAnsi="Arial" w:cs="Arial"/>
                <w:sz w:val="18"/>
                <w:szCs w:val="18"/>
              </w:rPr>
              <w:t>on to the text type</w:t>
            </w:r>
          </w:p>
        </w:tc>
      </w:tr>
      <w:tr w:rsidR="008411E2" w:rsidRPr="006D12D6" w14:paraId="4E74A477" w14:textId="77777777" w:rsidTr="00AE17BF">
        <w:trPr>
          <w:trHeight w:val="28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231217E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EA4325" w14:textId="65D110FC" w:rsidR="008411E2" w:rsidRPr="006D12D6" w:rsidRDefault="008411E2" w:rsidP="00C97EA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 xml:space="preserve">Identify the structural conventions of non-fiction in relation to the text type </w:t>
            </w:r>
          </w:p>
        </w:tc>
      </w:tr>
      <w:tr w:rsidR="008411E2" w:rsidRPr="006D12D6" w14:paraId="521EF5AD" w14:textId="45C83CA1" w:rsidTr="00AE17BF">
        <w:trPr>
          <w:trHeight w:val="28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0786BA0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7EE820" w14:textId="3D7F7592" w:rsidR="008411E2" w:rsidRPr="006D12D6" w:rsidRDefault="008411E2" w:rsidP="00B36393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 xml:space="preserve">Identify how the structure and presentation of texts contributes to the meaning 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shape poems, rhyme in rap, direction/size of print in Emily Brown and the Thing’ </w:t>
            </w:r>
          </w:p>
        </w:tc>
      </w:tr>
      <w:tr w:rsidR="008411E2" w:rsidRPr="006D12D6" w14:paraId="5A9735D3" w14:textId="3115A05F" w:rsidTr="00AE17BF">
        <w:trPr>
          <w:trHeight w:val="20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A0AB86B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DF34C5" w14:textId="7C796477" w:rsidR="008411E2" w:rsidRPr="006D12D6" w:rsidRDefault="008411E2" w:rsidP="00B36393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 xml:space="preserve">Reading books that are structured in different ways and for a range of different purposes 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>e.g. cartoons (to share plot concisely) chapter books (to provide more detail) diaries (for viewpoint)</w:t>
            </w:r>
          </w:p>
        </w:tc>
      </w:tr>
      <w:tr w:rsidR="008411E2" w:rsidRPr="006D12D6" w14:paraId="7BF20284" w14:textId="58D47D70" w:rsidTr="00AE17BF">
        <w:trPr>
          <w:trHeight w:val="20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3889D60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222B42" w14:textId="6FFEC09D" w:rsidR="008411E2" w:rsidRPr="006D12D6" w:rsidRDefault="008411E2" w:rsidP="00B36393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 xml:space="preserve">Question texts to clarify and improve their understanding of a text </w:t>
            </w:r>
            <w:r w:rsidRPr="006D12D6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why didn’t the villagers trust the Iron Man? </w:t>
            </w:r>
          </w:p>
        </w:tc>
      </w:tr>
      <w:tr w:rsidR="008411E2" w:rsidRPr="006D12D6" w14:paraId="13D05B01" w14:textId="3E074098" w:rsidTr="00AE17BF">
        <w:trPr>
          <w:trHeight w:val="20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244249F" w14:textId="77777777" w:rsidR="008411E2" w:rsidRPr="006D12D6" w:rsidRDefault="008411E2" w:rsidP="00B363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E4C88E" w14:textId="4D1B0A0E" w:rsidR="008411E2" w:rsidRPr="006D12D6" w:rsidRDefault="008411E2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 xml:space="preserve">Express views and listen to the views of others </w:t>
            </w:r>
          </w:p>
        </w:tc>
      </w:tr>
      <w:tr w:rsidR="008411E2" w:rsidRPr="006D12D6" w14:paraId="244DE88D" w14:textId="0D67DEAE" w:rsidTr="00AE17BF">
        <w:trPr>
          <w:trHeight w:val="202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308E84" w14:textId="77777777" w:rsidR="008411E2" w:rsidRPr="006D12D6" w:rsidRDefault="008411E2" w:rsidP="00B3639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D6DC8C" w14:textId="1F5BF0C8" w:rsidR="008411E2" w:rsidRPr="006D12D6" w:rsidRDefault="008411E2" w:rsidP="00B363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hAnsi="Arial" w:cs="Arial"/>
                <w:sz w:val="18"/>
                <w:szCs w:val="18"/>
              </w:rPr>
              <w:t>Note unusual correspondences and identify where these occur in the word, in relation to the Y3/4 common exception words</w:t>
            </w:r>
          </w:p>
        </w:tc>
      </w:tr>
    </w:tbl>
    <w:p w14:paraId="7AE90514" w14:textId="1529E8C4" w:rsidR="009A0856" w:rsidRDefault="009A0856"/>
    <w:sectPr w:rsidR="009A0856" w:rsidSect="00FE7D55">
      <w:pgSz w:w="16840" w:h="11900" w:orient="landscape"/>
      <w:pgMar w:top="0" w:right="56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505389"/>
    <w:multiLevelType w:val="hybridMultilevel"/>
    <w:tmpl w:val="AACE0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EE0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4C24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0817"/>
    <w:multiLevelType w:val="hybridMultilevel"/>
    <w:tmpl w:val="0906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1254"/>
    <w:multiLevelType w:val="hybridMultilevel"/>
    <w:tmpl w:val="B610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B2190"/>
    <w:multiLevelType w:val="hybridMultilevel"/>
    <w:tmpl w:val="8B188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36E79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D6089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2A"/>
    <w:rsid w:val="00003837"/>
    <w:rsid w:val="0001551A"/>
    <w:rsid w:val="000D3165"/>
    <w:rsid w:val="0017012A"/>
    <w:rsid w:val="00237CF2"/>
    <w:rsid w:val="00242BD8"/>
    <w:rsid w:val="002524F4"/>
    <w:rsid w:val="00272DB1"/>
    <w:rsid w:val="00276186"/>
    <w:rsid w:val="00294AEB"/>
    <w:rsid w:val="003067CF"/>
    <w:rsid w:val="00332B70"/>
    <w:rsid w:val="003B0841"/>
    <w:rsid w:val="003B51E7"/>
    <w:rsid w:val="00407217"/>
    <w:rsid w:val="004419EC"/>
    <w:rsid w:val="00574A53"/>
    <w:rsid w:val="0062368B"/>
    <w:rsid w:val="00683092"/>
    <w:rsid w:val="00695399"/>
    <w:rsid w:val="006C1A79"/>
    <w:rsid w:val="006D12D6"/>
    <w:rsid w:val="00705AB9"/>
    <w:rsid w:val="00792D60"/>
    <w:rsid w:val="007F5D9D"/>
    <w:rsid w:val="00811065"/>
    <w:rsid w:val="008411E2"/>
    <w:rsid w:val="009472B0"/>
    <w:rsid w:val="009A0856"/>
    <w:rsid w:val="00A1323D"/>
    <w:rsid w:val="00A63B7E"/>
    <w:rsid w:val="00AE17BF"/>
    <w:rsid w:val="00B17D8C"/>
    <w:rsid w:val="00B36393"/>
    <w:rsid w:val="00B83B2F"/>
    <w:rsid w:val="00B952C6"/>
    <w:rsid w:val="00C97EA7"/>
    <w:rsid w:val="00CF7AD0"/>
    <w:rsid w:val="00DF0594"/>
    <w:rsid w:val="00E6750B"/>
    <w:rsid w:val="00E900F2"/>
    <w:rsid w:val="00F838A7"/>
    <w:rsid w:val="00FD5251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FE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2A"/>
    <w:pPr>
      <w:ind w:left="720"/>
      <w:contextualSpacing/>
    </w:pPr>
  </w:style>
  <w:style w:type="table" w:styleId="TableGrid">
    <w:name w:val="Table Grid"/>
    <w:basedOn w:val="TableNormal"/>
    <w:uiPriority w:val="59"/>
    <w:rsid w:val="00A1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Gordon</dc:creator>
  <cp:keywords/>
  <dc:description/>
  <cp:lastModifiedBy>Laura Jarvis</cp:lastModifiedBy>
  <cp:revision>9</cp:revision>
  <dcterms:created xsi:type="dcterms:W3CDTF">2022-03-10T13:14:00Z</dcterms:created>
  <dcterms:modified xsi:type="dcterms:W3CDTF">2022-03-22T16:45:00Z</dcterms:modified>
</cp:coreProperties>
</file>