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0EA16" w14:textId="77777777" w:rsidR="008A678A" w:rsidRDefault="008A678A" w:rsidP="0042211A">
      <w:pPr>
        <w:spacing w:after="0"/>
        <w:jc w:val="center"/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</w:pP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F8EDE19" wp14:editId="1D8AB134">
            <wp:simplePos x="0" y="0"/>
            <wp:positionH relativeFrom="column">
              <wp:posOffset>725805</wp:posOffset>
            </wp:positionH>
            <wp:positionV relativeFrom="paragraph">
              <wp:posOffset>9525</wp:posOffset>
            </wp:positionV>
            <wp:extent cx="1219370" cy="647790"/>
            <wp:effectExtent l="0" t="0" r="0" b="0"/>
            <wp:wrapThrough wrapText="bothSides">
              <wp:wrapPolygon edited="0">
                <wp:start x="0" y="0"/>
                <wp:lineTo x="0" y="20965"/>
                <wp:lineTo x="21263" y="20965"/>
                <wp:lineTo x="2126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370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t xml:space="preserve"> </w:t>
      </w:r>
    </w:p>
    <w:p w14:paraId="60FD3823" w14:textId="2E7F62E0" w:rsidR="004A1A24" w:rsidRPr="00F7579F" w:rsidRDefault="0042211A" w:rsidP="008A678A">
      <w:pPr>
        <w:spacing w:after="0"/>
        <w:rPr>
          <w:rFonts w:ascii="Century Gothic" w:eastAsia="Times New Roman" w:hAnsi="Century Gothic" w:cs="Arial"/>
          <w:b/>
          <w:color w:val="76923C" w:themeColor="accent3" w:themeShade="BF"/>
          <w:sz w:val="40"/>
          <w:szCs w:val="40"/>
          <w:lang w:eastAsia="en-GB"/>
        </w:rPr>
      </w:pPr>
      <w:r w:rsidRPr="00F7579F">
        <w:rPr>
          <w:rFonts w:ascii="Century Gothic" w:eastAsia="Times New Roman" w:hAnsi="Century Gothic" w:cs="Arial"/>
          <w:b/>
          <w:noProof/>
          <w:color w:val="76923C" w:themeColor="accent3" w:themeShade="BF"/>
          <w:sz w:val="40"/>
          <w:szCs w:val="40"/>
          <w:lang w:eastAsia="en-GB"/>
        </w:rPr>
        <w:t>Yatton Junior School</w:t>
      </w:r>
    </w:p>
    <w:p w14:paraId="23B2B13A" w14:textId="77777777" w:rsidR="008A678A" w:rsidRDefault="008A678A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</w:p>
    <w:p w14:paraId="025C5E87" w14:textId="6CBCD7E1" w:rsidR="00C2708B" w:rsidRPr="00345B72" w:rsidRDefault="00B27855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  <w:r>
        <w:rPr>
          <w:rFonts w:ascii="Century Gothic" w:eastAsia="Times New Roman" w:hAnsi="Century Gothic" w:cs="Arial"/>
          <w:b/>
          <w:color w:val="0B0C0C"/>
          <w:lang w:eastAsia="en-GB"/>
        </w:rPr>
        <w:t>Strategy Statement for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PE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and Sport P</w:t>
      </w:r>
      <w:r w:rsidR="00D74780">
        <w:rPr>
          <w:rFonts w:ascii="Century Gothic" w:eastAsia="Times New Roman" w:hAnsi="Century Gothic" w:cs="Arial"/>
          <w:b/>
          <w:color w:val="0B0C0C"/>
          <w:lang w:eastAsia="en-GB"/>
        </w:rPr>
        <w:t>r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emium funding for the 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202</w:t>
      </w:r>
      <w:r w:rsidR="007A48CE">
        <w:rPr>
          <w:rFonts w:ascii="Century Gothic" w:eastAsia="Times New Roman" w:hAnsi="Century Gothic" w:cs="Arial"/>
          <w:b/>
          <w:color w:val="0B0C0C"/>
          <w:lang w:eastAsia="en-GB"/>
        </w:rPr>
        <w:t>4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-2</w:t>
      </w:r>
      <w:r w:rsidR="007A48CE">
        <w:rPr>
          <w:rFonts w:ascii="Century Gothic" w:eastAsia="Times New Roman" w:hAnsi="Century Gothic" w:cs="Arial"/>
          <w:b/>
          <w:color w:val="0B0C0C"/>
          <w:lang w:eastAsia="en-GB"/>
        </w:rPr>
        <w:t>5</w:t>
      </w:r>
      <w:r w:rsidR="003E06EE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academic year</w:t>
      </w:r>
    </w:p>
    <w:p w14:paraId="2CA3175E" w14:textId="77777777" w:rsidR="00C2708B" w:rsidRPr="00163F9A" w:rsidRDefault="00C2708B" w:rsidP="00462E05">
      <w:pPr>
        <w:spacing w:after="0"/>
        <w:rPr>
          <w:rFonts w:ascii="Century Gothic" w:eastAsia="Times New Roman" w:hAnsi="Century Gothic" w:cs="Arial"/>
          <w:color w:val="0B0C0C"/>
          <w:sz w:val="14"/>
          <w:szCs w:val="14"/>
          <w:lang w:eastAsia="en-GB"/>
        </w:rPr>
      </w:pP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9747"/>
        <w:gridCol w:w="171"/>
        <w:gridCol w:w="142"/>
        <w:gridCol w:w="963"/>
      </w:tblGrid>
      <w:tr w:rsidR="00E353F2" w:rsidRPr="00E353F2" w14:paraId="0EB4A927" w14:textId="77777777" w:rsidTr="00163F9A">
        <w:trPr>
          <w:trHeight w:val="298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07C43F14" w14:textId="77777777" w:rsidR="00E353F2" w:rsidRPr="00616C81" w:rsidRDefault="00E353F2" w:rsidP="003C418F">
            <w:pPr>
              <w:spacing w:line="276" w:lineRule="auto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Funding </w:t>
            </w:r>
            <w:r w:rsidR="003C418F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summary</w:t>
            </w:r>
          </w:p>
        </w:tc>
      </w:tr>
      <w:tr w:rsidR="00DB29C9" w:rsidRPr="00E353F2" w14:paraId="5E7FBCD3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43C9EA33" w14:textId="77777777" w:rsidR="00DB29C9" w:rsidRPr="00E353F2" w:rsidRDefault="00B27855" w:rsidP="00DB29C9">
            <w:pPr>
              <w:shd w:val="clear" w:color="auto" w:fill="FFFFFF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Funding Allocation</w:t>
            </w:r>
            <w:r w:rsidR="00DB29C9" w:rsidRPr="00E353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for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20</w:t>
            </w:r>
            <w:r w:rsid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5-26</w:t>
            </w:r>
          </w:p>
        </w:tc>
        <w:tc>
          <w:tcPr>
            <w:tcW w:w="1276" w:type="dxa"/>
            <w:gridSpan w:val="3"/>
            <w:vAlign w:val="center"/>
          </w:tcPr>
          <w:p w14:paraId="342A86BC" w14:textId="6A5D214A" w:rsidR="00DB29C9" w:rsidRPr="00DA631C" w:rsidRDefault="00740725" w:rsidP="002A4779">
            <w:pPr>
              <w:pStyle w:val="Heading2"/>
              <w:spacing w:before="0"/>
              <w:textAlignment w:val="baseline"/>
              <w:outlineLvl w:val="1"/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</w:pPr>
            <w:r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£</w:t>
            </w:r>
            <w:r w:rsidR="0042211A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19,100</w:t>
            </w:r>
          </w:p>
        </w:tc>
      </w:tr>
      <w:tr w:rsidR="00740725" w:rsidRPr="00E353F2" w14:paraId="0ED46FCF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657BE562" w14:textId="4ACA0EEE" w:rsidR="00740725" w:rsidRDefault="00740725" w:rsidP="00740725">
            <w:pPr>
              <w:shd w:val="clear" w:color="auto" w:fill="FFFFFF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Total amount 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spent in 202</w:t>
            </w:r>
            <w:r w:rsidR="0042211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4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42211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(see report below for breakdown)</w:t>
            </w:r>
          </w:p>
        </w:tc>
        <w:tc>
          <w:tcPr>
            <w:tcW w:w="1276" w:type="dxa"/>
            <w:gridSpan w:val="3"/>
            <w:vAlign w:val="center"/>
          </w:tcPr>
          <w:p w14:paraId="5D1BCEAB" w14:textId="08D85DCE" w:rsidR="00740725" w:rsidRPr="00740725" w:rsidRDefault="002A4779" w:rsidP="00B27855">
            <w:pP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  <w:t>£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19,</w:t>
            </w:r>
            <w:r w:rsid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33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0</w:t>
            </w:r>
          </w:p>
        </w:tc>
      </w:tr>
      <w:tr w:rsidR="00740725" w:rsidRPr="00E353F2" w14:paraId="42FFBE8E" w14:textId="77777777" w:rsidTr="002E6872">
        <w:trPr>
          <w:trHeight w:val="329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06D20B14" w14:textId="77777777" w:rsidR="00740725" w:rsidRPr="00702B9C" w:rsidRDefault="00740725" w:rsidP="00740725">
            <w:pPr>
              <w:spacing w:line="276" w:lineRule="auto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INTENT: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Our approach</w:t>
            </w: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to PE, sport and physical activity </w:t>
            </w:r>
          </w:p>
        </w:tc>
      </w:tr>
      <w:tr w:rsidR="00740725" w:rsidRPr="00E353F2" w14:paraId="07C7B8EB" w14:textId="77777777" w:rsidTr="00163F9A">
        <w:trPr>
          <w:trHeight w:val="444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49946DA6" w14:textId="77777777" w:rsidR="0042211A" w:rsidRDefault="0042211A" w:rsidP="0042211A">
            <w:pPr>
              <w:pStyle w:val="Style1"/>
            </w:pPr>
            <w:r>
              <w:t>At Yatton Junior School, our Physical Education curriculum is highly ambitious and designed to inspire all pupils to achieve their full potential while developing a lifelong love of physical activity. Our intent aligns directly with the National Curriculum and is underpinned by our commitment to developing "The Yatton Learner."</w:t>
            </w:r>
          </w:p>
          <w:p w14:paraId="5E3F4CEC" w14:textId="77777777" w:rsidR="0042211A" w:rsidRDefault="0042211A" w:rsidP="0042211A">
            <w:pPr>
              <w:pStyle w:val="Style1"/>
            </w:pPr>
            <w:r>
              <w:t>•</w:t>
            </w:r>
            <w:r>
              <w:tab/>
              <w:t>Breadth and Ambition for All: We ensure strict inclusivity, offering a challenging and balanced curriculum that is accessible to all pupils, regardless of their background or prior experience.</w:t>
            </w:r>
          </w:p>
          <w:p w14:paraId="3D76EED9" w14:textId="581FC27E" w:rsidR="0042211A" w:rsidRDefault="0042211A" w:rsidP="0042211A">
            <w:pPr>
              <w:pStyle w:val="Style1"/>
            </w:pPr>
            <w:r>
              <w:t>•</w:t>
            </w:r>
            <w:r>
              <w:tab/>
              <w:t xml:space="preserve">Sequencing Knowledge: We systematically build physical literacy by embedding fundamental movement skills—such as running, jumping, throwing, catching, striking, and balancing—before progressing to complex, sport-specific tactical applications. </w:t>
            </w:r>
          </w:p>
          <w:p w14:paraId="039BB6FD" w14:textId="16B5D101" w:rsidR="00740725" w:rsidRPr="00DB29C9" w:rsidRDefault="0042211A" w:rsidP="0042211A">
            <w:pPr>
              <w:pStyle w:val="Style1"/>
              <w:rPr>
                <w:shd w:val="clear" w:color="auto" w:fill="FFFFFF"/>
              </w:rPr>
            </w:pPr>
            <w:r>
              <w:t>•</w:t>
            </w:r>
            <w:r>
              <w:tab/>
              <w:t>Character Development: PE is a vital vehicle for personal development. We explicitly teach Collaboration through teamwork and fair play, Resilience and determination through competitive sports, and Responsibility through leadership opportunities. We foster Curiosity by providing a diverse curriculum that encourages pupils to discover new sports and passions.</w:t>
            </w:r>
          </w:p>
        </w:tc>
      </w:tr>
      <w:tr w:rsidR="00DC57A0" w:rsidRPr="00E353F2" w14:paraId="6DC81E36" w14:textId="77777777" w:rsidTr="00FE71C2">
        <w:trPr>
          <w:trHeight w:val="290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140DBAE8" w14:textId="4CB0EE9E" w:rsidR="00DC57A0" w:rsidRPr="00616C81" w:rsidRDefault="00DC57A0" w:rsidP="00B27855">
            <w:pPr>
              <w:spacing w:line="276" w:lineRule="auto"/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</w:pPr>
            <w:r>
              <w:br w:type="page"/>
            </w:r>
            <w:r w:rsidRPr="00291B47">
              <w:rPr>
                <w:b/>
              </w:rPr>
              <w:t>I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MPLEMENTATION: PE Premium</w:t>
            </w:r>
            <w:r w:rsidRPr="00030EC3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funding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in 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202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4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-2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E353F2" w14:paraId="61ED5C6B" w14:textId="77777777" w:rsidTr="00C64E7A">
        <w:trPr>
          <w:trHeight w:val="242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313BE5D8" w14:textId="77777777" w:rsidR="00DC57A0" w:rsidRPr="00484014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484014">
              <w:rPr>
                <w:rFonts w:ascii="Century Gothic" w:hAnsi="Century Gothic"/>
                <w:b/>
                <w:sz w:val="20"/>
                <w:szCs w:val="20"/>
              </w:rPr>
              <w:t xml:space="preserve">Key indicator 1: 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The engagement of </w:t>
            </w:r>
            <w:r w:rsidRPr="00484014">
              <w:rPr>
                <w:rFonts w:ascii="Century Gothic" w:hAnsi="Century Gothic"/>
                <w:sz w:val="20"/>
                <w:szCs w:val="20"/>
                <w:u w:val="single" w:color="8F53A1"/>
              </w:rPr>
              <w:t>all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 pupils in regular physical activity </w:t>
            </w:r>
          </w:p>
        </w:tc>
      </w:tr>
      <w:tr w:rsidR="00DC57A0" w:rsidRPr="00A71C29" w14:paraId="5DD55DB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2578D9F5" w14:textId="77777777" w:rsidR="00F84DFF" w:rsidRDefault="00C64E7A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Outdoor play: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Maintaining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the adventure equipment and fort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>. P</w:t>
            </w:r>
            <w:r w:rsidR="000E5B64">
              <w:rPr>
                <w:rFonts w:ascii="Century Gothic" w:hAnsi="Century Gothic"/>
                <w:iCs/>
                <w:sz w:val="20"/>
                <w:szCs w:val="20"/>
              </w:rPr>
              <w:t xml:space="preserve">upil voice questionnaires 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show that the children enjoy access to the adventure equipment. The introduction of the new lunchtime game zones </w:t>
            </w:r>
            <w:proofErr w:type="gramStart"/>
            <w:r w:rsidR="007A48CE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proofErr w:type="gramEnd"/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 proved extremely successful with high numbers from all year groups joining the fun.</w:t>
            </w:r>
          </w:p>
          <w:p w14:paraId="059D69B6" w14:textId="5189EFD7" w:rsidR="005D311D" w:rsidRPr="00520C5A" w:rsidRDefault="005D311D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F6369F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Smart Moves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</w:t>
            </w:r>
            <w:r w:rsidRPr="00F6369F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The programme </w:t>
            </w:r>
            <w:r w:rsidRPr="00F6369F">
              <w:rPr>
                <w:rFonts w:ascii="Century Gothic" w:hAnsi="Century Gothic"/>
                <w:iCs/>
                <w:sz w:val="20"/>
                <w:szCs w:val="20"/>
              </w:rPr>
              <w:t>provides children with learning opportunities through the medium of movement. Through the Smart Moves program, we aim to help children develop physically as well as socially, emotionally and intellectually.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gridSpan w:val="2"/>
            <w:vAlign w:val="center"/>
          </w:tcPr>
          <w:p w14:paraId="02ED1F45" w14:textId="6EC54D5A" w:rsidR="00DC57A0" w:rsidRPr="00520C5A" w:rsidRDefault="00B27855" w:rsidP="00B27855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3</w:t>
            </w:r>
            <w:r w:rsidR="007A48CE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,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66</w:t>
            </w:r>
            <w:r w:rsidR="007A48CE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A71C29" w14:paraId="19AC7D66" w14:textId="77777777" w:rsidTr="00C64E7A">
        <w:trPr>
          <w:trHeight w:val="259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5D79833C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2: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>The p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rofile of 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E, s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port and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hysical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ctivity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 xml:space="preserve">being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raised as a tool for school improvement</w:t>
            </w:r>
          </w:p>
        </w:tc>
      </w:tr>
      <w:tr w:rsidR="00DC57A0" w:rsidRPr="00A71C29" w14:paraId="6B0D74BA" w14:textId="77777777" w:rsidTr="002A4779">
        <w:trPr>
          <w:trHeight w:val="804"/>
        </w:trPr>
        <w:tc>
          <w:tcPr>
            <w:tcW w:w="9918" w:type="dxa"/>
            <w:gridSpan w:val="2"/>
            <w:vAlign w:val="center"/>
          </w:tcPr>
          <w:p w14:paraId="582C0618" w14:textId="77777777" w:rsidR="00F84DFF" w:rsidRDefault="00302AB3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Communications: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We c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ontinued to develop </w:t>
            </w:r>
            <w:r w:rsidR="008974A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our </w:t>
            </w:r>
            <w:r w:rsidR="00D5630C">
              <w:rPr>
                <w:rFonts w:ascii="Century Gothic" w:hAnsi="Century Gothic"/>
                <w:iCs/>
                <w:sz w:val="20"/>
                <w:szCs w:val="20"/>
              </w:rPr>
              <w:t>online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,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communications and displays to promote PE/sports, </w:t>
            </w:r>
            <w:r w:rsidR="00C632F5" w:rsidRPr="00520C5A">
              <w:rPr>
                <w:rFonts w:ascii="Century Gothic" w:hAnsi="Century Gothic"/>
                <w:iCs/>
                <w:sz w:val="20"/>
                <w:szCs w:val="20"/>
              </w:rPr>
              <w:t>encourage increased participation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and boost parent engagement.</w:t>
            </w:r>
          </w:p>
          <w:p w14:paraId="09537B6A" w14:textId="2235572E" w:rsidR="00D5630C" w:rsidRPr="00520C5A" w:rsidRDefault="00D5630C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Join up, </w:t>
            </w:r>
            <w:proofErr w:type="gramStart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Join</w:t>
            </w:r>
            <w:proofErr w:type="gramEnd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in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 Is a scheme that provides bursaries that help to removes barriers for pupil premium eligible children to participate in sports and physical activity in the school environment.</w:t>
            </w:r>
            <w:r w:rsidR="00D52076">
              <w:rPr>
                <w:rFonts w:ascii="Century Gothic" w:hAnsi="Century Gothic"/>
                <w:iCs/>
                <w:sz w:val="20"/>
                <w:szCs w:val="20"/>
              </w:rPr>
              <w:t xml:space="preserve"> This includes the Year 6 residential trip to Morfa bay, school trips and after school sports clubs.</w:t>
            </w:r>
          </w:p>
        </w:tc>
        <w:tc>
          <w:tcPr>
            <w:tcW w:w="1105" w:type="dxa"/>
            <w:gridSpan w:val="2"/>
            <w:shd w:val="clear" w:color="auto" w:fill="FFFFFF" w:themeFill="background1"/>
            <w:vAlign w:val="center"/>
          </w:tcPr>
          <w:p w14:paraId="62B23E50" w14:textId="7656E086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8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500</w:t>
            </w:r>
          </w:p>
        </w:tc>
      </w:tr>
      <w:tr w:rsidR="00DC57A0" w:rsidRPr="00A71C29" w14:paraId="0FB9927B" w14:textId="77777777" w:rsidTr="00030EC3">
        <w:trPr>
          <w:trHeight w:val="233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7E43F276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3: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confidence, knowledge and skills of all staff in teaching PE and sport</w:t>
            </w:r>
          </w:p>
        </w:tc>
      </w:tr>
      <w:tr w:rsidR="00DC57A0" w:rsidRPr="00A71C29" w14:paraId="724420FF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5D3524AA" w14:textId="27ED9051" w:rsidR="00F84DFF" w:rsidRPr="00520C5A" w:rsidRDefault="004D480C" w:rsidP="00D61DD6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4D48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PE Hub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D61DD6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Membership allows teachers and specialists access to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expert lesson plans, an extensive resource library and individualised assessment. Periodic learning walks and staff meetings provide regular staff CPD.</w:t>
            </w:r>
          </w:p>
        </w:tc>
        <w:tc>
          <w:tcPr>
            <w:tcW w:w="1105" w:type="dxa"/>
            <w:gridSpan w:val="2"/>
            <w:vAlign w:val="center"/>
          </w:tcPr>
          <w:p w14:paraId="5ACC7F7F" w14:textId="6F50E02F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 xml:space="preserve">Around </w:t>
            </w:r>
            <w:r w:rsidR="008974AA" w:rsidRPr="00520C5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4D480C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10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00</w:t>
            </w:r>
          </w:p>
        </w:tc>
      </w:tr>
      <w:tr w:rsidR="00DC57A0" w:rsidRPr="00A71C29" w14:paraId="784DBA45" w14:textId="77777777" w:rsidTr="00030EC3">
        <w:trPr>
          <w:trHeight w:val="198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3AB2CC20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4: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Broader experience of a range of sports and activities offered to all pupils</w:t>
            </w:r>
          </w:p>
        </w:tc>
      </w:tr>
      <w:tr w:rsidR="00C64E7A" w:rsidRPr="00A71C29" w14:paraId="2AE16EF3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2CE64780" w14:textId="301D37BA" w:rsidR="004D480C" w:rsidRPr="00DE4BDC" w:rsidRDefault="004D480C" w:rsidP="00B27855">
            <w:pPr>
              <w:spacing w:before="60" w:after="60"/>
              <w:textAlignment w:val="baseline"/>
              <w:rPr>
                <w:rFonts w:ascii="Century Gothic" w:hAnsi="Century Gothic"/>
                <w:bCs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North Somerset Schools PE Association: </w:t>
            </w:r>
            <w:r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 xml:space="preserve">Membership </w:t>
            </w:r>
            <w:r w:rsidR="00DE4BDC"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>to the NSSPEA enhances our ability to provide a range of sports and activities</w:t>
            </w:r>
            <w:r w:rsidR="00DE4BDC">
              <w:rPr>
                <w:rFonts w:ascii="Century Gothic" w:hAnsi="Century Gothic"/>
                <w:bCs/>
                <w:iCs/>
                <w:sz w:val="20"/>
                <w:szCs w:val="20"/>
              </w:rPr>
              <w:t>.</w:t>
            </w:r>
          </w:p>
          <w:p w14:paraId="031798F5" w14:textId="40610C4A" w:rsidR="00B27855" w:rsidRDefault="00B27855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Football Squad: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>The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>after-school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football </w:t>
            </w:r>
            <w:r w:rsidR="00DE4BDC" w:rsidRPr="00B27855">
              <w:rPr>
                <w:rFonts w:ascii="Century Gothic" w:hAnsi="Century Gothic"/>
                <w:iCs/>
                <w:sz w:val="20"/>
                <w:szCs w:val="20"/>
              </w:rPr>
              <w:t>clubs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DE4BDC" w:rsidRPr="00B27855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 offered children the opportunity to explore football in safe, friendly environment with familiar coaches increasing participation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. These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players have formed 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teams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to 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represent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>Yatton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at tournaments and festivals.</w:t>
            </w:r>
          </w:p>
          <w:p w14:paraId="662155DC" w14:textId="20E0569B" w:rsidR="00E7184D" w:rsidRPr="00E7184D" w:rsidRDefault="00E7184D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E7184D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Future Fit:</w:t>
            </w:r>
            <w:r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Provides an opportunity for children to participate in fun, interactive games which promote collaboration, sportsmanship and resilience all key components of character development.</w:t>
            </w:r>
          </w:p>
          <w:p w14:paraId="6D8D148F" w14:textId="3D2E4757" w:rsidR="00F84DFF" w:rsidRPr="00520C5A" w:rsidRDefault="008A678A" w:rsidP="00B27855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lastRenderedPageBreak/>
              <w:t>Curriculum dev</w:t>
            </w:r>
            <w:r w:rsidR="008D2988">
              <w:rPr>
                <w:rFonts w:ascii="Century Gothic" w:hAnsi="Century Gothic"/>
                <w:b/>
                <w:iCs/>
                <w:sz w:val="20"/>
                <w:szCs w:val="20"/>
              </w:rPr>
              <w:t>elopment</w:t>
            </w:r>
            <w:r w:rsidR="008D2988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:  To b</w:t>
            </w:r>
            <w:r w:rsidR="00B27855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roadening the range of sports within the curriculum</w:t>
            </w:r>
            <w:r w:rsidR="00B27855"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gridSpan w:val="2"/>
            <w:shd w:val="clear" w:color="auto" w:fill="FFFFFF" w:themeFill="background1"/>
            <w:vAlign w:val="center"/>
          </w:tcPr>
          <w:p w14:paraId="585AB513" w14:textId="01B0352A" w:rsidR="00C64E7A" w:rsidRPr="00520C5A" w:rsidRDefault="00B27855" w:rsidP="00B27855">
            <w:pPr>
              <w:spacing w:before="60" w:after="60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lastRenderedPageBreak/>
              <w:t xml:space="preserve">Around </w:t>
            </w:r>
            <w:r w:rsidR="008A678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1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000</w:t>
            </w:r>
          </w:p>
        </w:tc>
      </w:tr>
      <w:tr w:rsidR="00DC57A0" w:rsidRPr="00A71C29" w14:paraId="72733A0C" w14:textId="77777777" w:rsidTr="00030EC3">
        <w:trPr>
          <w:trHeight w:val="205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256A19F9" w14:textId="77777777" w:rsidR="00DC57A0" w:rsidRPr="00520C5A" w:rsidRDefault="00DC57A0" w:rsidP="00DC57A0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5: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participation in competitive sport</w:t>
            </w:r>
          </w:p>
        </w:tc>
      </w:tr>
      <w:tr w:rsidR="00DC57A0" w:rsidRPr="00A71C29" w14:paraId="4E67ABE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4986E155" w14:textId="0356E873" w:rsidR="00DC57A0" w:rsidRPr="00520C5A" w:rsidRDefault="004D480C" w:rsidP="008974A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>North Somerset Schools PE Association</w:t>
            </w: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: 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Inter-school events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Pupils </w:t>
            </w:r>
            <w:r w:rsidR="00B27855">
              <w:rPr>
                <w:rFonts w:ascii="Century Gothic" w:hAnsi="Century Gothic"/>
                <w:iCs/>
                <w:sz w:val="20"/>
                <w:szCs w:val="20"/>
              </w:rPr>
              <w:t>to increase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opportunities to represent their school in competition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>, including tournaments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 xml:space="preserve"> and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festivals Transport to these using private coach hire / minibus.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  <w:p w14:paraId="567F6733" w14:textId="77777777" w:rsidR="00F84DFF" w:rsidRPr="00520C5A" w:rsidRDefault="00520C5A" w:rsidP="00520C5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Intra-school events: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All children given the opportunity to compete at sports day.</w:t>
            </w:r>
          </w:p>
        </w:tc>
        <w:tc>
          <w:tcPr>
            <w:tcW w:w="1105" w:type="dxa"/>
            <w:gridSpan w:val="2"/>
            <w:vAlign w:val="center"/>
          </w:tcPr>
          <w:p w14:paraId="70A6E9E3" w14:textId="494034C7" w:rsidR="00DC57A0" w:rsidRPr="00520C5A" w:rsidRDefault="00B27855" w:rsidP="002A4779">
            <w:pPr>
              <w:spacing w:before="120" w:after="12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Around £</w:t>
            </w:r>
            <w:r w:rsidR="00D52076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516</w:t>
            </w:r>
            <w:r w:rsidR="008A678A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A71C29" w14:paraId="47544BBA" w14:textId="77777777" w:rsidTr="00163F9A"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7A3B12FC" w14:textId="77777777" w:rsidR="00DC57A0" w:rsidRPr="00A71C29" w:rsidRDefault="00DC57A0" w:rsidP="00D74780">
            <w:pPr>
              <w:spacing w:line="276" w:lineRule="auto"/>
              <w:textAlignment w:val="baseline"/>
              <w:rPr>
                <w:rFonts w:ascii="Century Gothic" w:hAnsi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 xml:space="preserve">IMPACT: </w:t>
            </w:r>
            <w:r w:rsidR="00B65399">
              <w:rPr>
                <w:rFonts w:ascii="Century Gothic" w:hAnsi="Century Gothic"/>
                <w:color w:val="000000"/>
                <w:sz w:val="20"/>
                <w:szCs w:val="20"/>
              </w:rPr>
              <w:t>The impact o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>f our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PE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provision on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physical activity, sports participation and attainment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:</w:t>
            </w:r>
          </w:p>
        </w:tc>
      </w:tr>
      <w:tr w:rsidR="00DC57A0" w:rsidRPr="00A71C29" w14:paraId="22E8FA60" w14:textId="77777777" w:rsidTr="00A71C29">
        <w:trPr>
          <w:trHeight w:val="1502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07E9F3EB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Positive impact on physical fitness / health of all children</w:t>
            </w:r>
          </w:p>
          <w:p w14:paraId="353F2D9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Improves children’s overall wellbeing (mental health)</w:t>
            </w:r>
          </w:p>
          <w:p w14:paraId="53C44AE0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Communication skills improve</w:t>
            </w:r>
          </w:p>
          <w:p w14:paraId="2C79517D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Sense of healthy competition fostered</w:t>
            </w:r>
          </w:p>
          <w:p w14:paraId="4537E148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Transfer of skills into sports teams / individual events outside of school</w:t>
            </w:r>
          </w:p>
          <w:p w14:paraId="0BCA5BD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Success in tournaments, leagues and festivals</w:t>
            </w:r>
          </w:p>
          <w:p w14:paraId="6D31913B" w14:textId="4CF99C4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 xml:space="preserve">Sport provision being a reason parents choose to come to </w:t>
            </w:r>
            <w:r w:rsidR="008A678A">
              <w:rPr>
                <w:rFonts w:ascii="Century Gothic" w:hAnsi="Century Gothic"/>
                <w:sz w:val="20"/>
                <w:szCs w:val="20"/>
              </w:rPr>
              <w:t>Yatton</w:t>
            </w:r>
          </w:p>
          <w:p w14:paraId="219D6DA3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engagement in physical activities throughout the school day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  <w:r w:rsidR="00FE71C2">
              <w:rPr>
                <w:noProof/>
                <w:lang w:eastAsia="en-GB"/>
              </w:rPr>
              <w:t xml:space="preserve"> </w:t>
            </w:r>
          </w:p>
          <w:p w14:paraId="2F83BA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participation in sports by targeted groups of pupils (pupil premium, SEND and reluctant engagers)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B9A0B6B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rofessional skills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development of both specialist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and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less experienced teachers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. </w:t>
            </w:r>
          </w:p>
          <w:p w14:paraId="0FB4FC8A" w14:textId="77777777" w:rsidR="00B65399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Pupils are better able to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articulate how PE/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sports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connect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with school values.</w:t>
            </w:r>
          </w:p>
          <w:p w14:paraId="2D48E691" w14:textId="77777777" w:rsidR="00D74780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inks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through local 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sports partnership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ha</w:t>
            </w:r>
            <w:r w:rsidR="008974AA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ve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long term benefits</w:t>
            </w:r>
          </w:p>
          <w:p w14:paraId="60C21780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Competitions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establish a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‘legacy’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, providing examples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for future pupils of what they can achieve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.</w:t>
            </w:r>
          </w:p>
          <w:p w14:paraId="110C66A4" w14:textId="5F4F2353" w:rsidR="00173778" w:rsidRPr="00DB29C9" w:rsidRDefault="00173778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Staff have greater confidence in using online 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plans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assessment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tools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resources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 strengthen curriculum. </w:t>
            </w:r>
          </w:p>
          <w:p w14:paraId="23CA4C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High quality, sustainable resources that will last well and benefit pupils for years to come</w:t>
            </w:r>
            <w:r w:rsidR="00173778">
              <w:rPr>
                <w:noProof/>
                <w:lang w:eastAsia="en-GB"/>
              </w:rPr>
              <w:t>.</w:t>
            </w:r>
          </w:p>
        </w:tc>
      </w:tr>
      <w:tr w:rsidR="00DC57A0" w:rsidRPr="00A71C29" w14:paraId="696E6DF5" w14:textId="77777777" w:rsidTr="002E6872">
        <w:trPr>
          <w:trHeight w:val="360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5ED9ED38" w14:textId="77777777" w:rsidR="00DC57A0" w:rsidRPr="002E6872" w:rsidRDefault="00DC57A0" w:rsidP="00D74780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Swimming proficiency: </w:t>
            </w:r>
          </w:p>
        </w:tc>
      </w:tr>
      <w:tr w:rsidR="00D74780" w:rsidRPr="00A71C29" w14:paraId="7E837289" w14:textId="77777777" w:rsidTr="00DB36AF">
        <w:trPr>
          <w:trHeight w:val="329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4C7D506E" w14:textId="1E1D63B1" w:rsidR="00D74780" w:rsidRPr="003C4E1F" w:rsidRDefault="00D74780" w:rsidP="003C4E1F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A71C2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As part of the funding agreement, we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are required to report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on the following for the 202</w:t>
            </w:r>
            <w:r w:rsidR="00CD626C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3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CD626C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4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Year </w:t>
            </w:r>
            <w:r w:rsidR="00E7184D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cohort:</w:t>
            </w:r>
          </w:p>
        </w:tc>
      </w:tr>
      <w:tr w:rsidR="003C4E1F" w:rsidRPr="00A71C29" w14:paraId="2AEAA313" w14:textId="77777777" w:rsidTr="003C4E1F">
        <w:trPr>
          <w:trHeight w:val="461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13CDE52A" w14:textId="0212310D" w:rsidR="003C4E1F" w:rsidRPr="003C4E1F" w:rsidRDefault="003C4E1F" w:rsidP="003C4E1F">
            <w:pPr>
              <w:pStyle w:val="TableParagraph"/>
              <w:spacing w:line="276" w:lineRule="auto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cohort able to swim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confidently and proficiently over 25 metres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5CDD253E" w14:textId="77777777" w:rsidR="003C4E1F" w:rsidRPr="00A71C29" w:rsidRDefault="00B27855" w:rsidP="00CD626C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Not Known</w:t>
            </w:r>
          </w:p>
        </w:tc>
      </w:tr>
      <w:tr w:rsidR="00B27855" w:rsidRPr="00A71C29" w14:paraId="44A72386" w14:textId="77777777" w:rsidTr="003C4E1F">
        <w:trPr>
          <w:trHeight w:val="553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067EEACB" w14:textId="3AF84A46" w:rsidR="00B27855" w:rsidRPr="00A71C29" w:rsidRDefault="00B27855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 w:rsidRPr="00D74780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cohort able to use a range of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effectively (</w:t>
            </w:r>
            <w:proofErr w:type="gramStart"/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e.g.</w:t>
            </w:r>
            <w:proofErr w:type="gramEnd"/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front crawl,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>backstroke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)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4E022DE2" w14:textId="77777777" w:rsidR="00B27855" w:rsidRPr="00A71C29" w:rsidRDefault="00B27855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Not Known</w:t>
            </w:r>
          </w:p>
        </w:tc>
      </w:tr>
      <w:tr w:rsidR="00B27855" w:rsidRPr="00A71C29" w14:paraId="273D8A98" w14:textId="77777777" w:rsidTr="003C4E1F">
        <w:trPr>
          <w:trHeight w:val="567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5B0A9F26" w14:textId="378C2638" w:rsidR="00B27855" w:rsidRPr="00D74780" w:rsidRDefault="00B27855" w:rsidP="00B27855">
            <w:pPr>
              <w:pStyle w:val="TableParagraph"/>
              <w:spacing w:line="276" w:lineRule="auto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 w:rsidRPr="00D74780">
              <w:rPr>
                <w:rFonts w:ascii="Century Gothic" w:hAnsi="Century Gothic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sz w:val="20"/>
                <w:szCs w:val="20"/>
              </w:rPr>
              <w:t xml:space="preserve"> cohort </w:t>
            </w:r>
            <w:r w:rsidRPr="00D74780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able to perform safe self-rescue in different water-based situations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41885BFB" w14:textId="77777777" w:rsidR="00B27855" w:rsidRPr="00A71C29" w:rsidRDefault="00B27855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Not Known</w:t>
            </w:r>
          </w:p>
        </w:tc>
      </w:tr>
    </w:tbl>
    <w:p w14:paraId="7EFABDF6" w14:textId="77777777" w:rsidR="00E353F2" w:rsidRPr="00A71C29" w:rsidRDefault="00D74780" w:rsidP="003C418F">
      <w:pPr>
        <w:spacing w:after="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71C29">
        <w:rPr>
          <w:rFonts w:ascii="Century Gothic" w:hAnsi="Century Gothic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7216" behindDoc="0" locked="0" layoutInCell="1" allowOverlap="1" wp14:anchorId="529434EC" wp14:editId="29546EA8">
            <wp:simplePos x="0" y="0"/>
            <wp:positionH relativeFrom="margin">
              <wp:posOffset>2362835</wp:posOffset>
            </wp:positionH>
            <wp:positionV relativeFrom="paragraph">
              <wp:posOffset>2533015</wp:posOffset>
            </wp:positionV>
            <wp:extent cx="2562225" cy="347980"/>
            <wp:effectExtent l="0" t="0" r="9525" b="0"/>
            <wp:wrapNone/>
            <wp:docPr id="294" name="Picture 294" descr="G:\john\MAT\MAT templates and logos\Q1E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:\john\MAT\MAT templates and logos\Q1E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53F2" w:rsidRPr="00A71C29" w:rsidSect="00D74780">
      <w:footerReference w:type="default" r:id="rId9"/>
      <w:pgSz w:w="11906" w:h="16838"/>
      <w:pgMar w:top="567" w:right="567" w:bottom="397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A248C" w14:textId="77777777" w:rsidR="00DA60C5" w:rsidRDefault="00DA60C5" w:rsidP="00D74780">
      <w:pPr>
        <w:spacing w:after="0" w:line="240" w:lineRule="auto"/>
      </w:pPr>
      <w:r>
        <w:separator/>
      </w:r>
    </w:p>
  </w:endnote>
  <w:endnote w:type="continuationSeparator" w:id="0">
    <w:p w14:paraId="1CF666E6" w14:textId="77777777" w:rsidR="00DA60C5" w:rsidRDefault="00DA60C5" w:rsidP="00D74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304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9BADB" w14:textId="77777777" w:rsidR="00D74780" w:rsidRDefault="00D747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3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C23215" w14:textId="77777777" w:rsidR="00D74780" w:rsidRDefault="00D74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8D28D" w14:textId="77777777" w:rsidR="00DA60C5" w:rsidRDefault="00DA60C5" w:rsidP="00D74780">
      <w:pPr>
        <w:spacing w:after="0" w:line="240" w:lineRule="auto"/>
      </w:pPr>
      <w:r>
        <w:separator/>
      </w:r>
    </w:p>
  </w:footnote>
  <w:footnote w:type="continuationSeparator" w:id="0">
    <w:p w14:paraId="3C773D0C" w14:textId="77777777" w:rsidR="00DA60C5" w:rsidRDefault="00DA60C5" w:rsidP="00D74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7C96"/>
    <w:multiLevelType w:val="hybridMultilevel"/>
    <w:tmpl w:val="709216D8"/>
    <w:lvl w:ilvl="0" w:tplc="644E697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73AF2"/>
    <w:multiLevelType w:val="hybridMultilevel"/>
    <w:tmpl w:val="09F2FC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C71DC"/>
    <w:multiLevelType w:val="multilevel"/>
    <w:tmpl w:val="91E2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117647"/>
    <w:multiLevelType w:val="hybridMultilevel"/>
    <w:tmpl w:val="88744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4DD"/>
    <w:multiLevelType w:val="multilevel"/>
    <w:tmpl w:val="A146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D7B41"/>
    <w:multiLevelType w:val="hybridMultilevel"/>
    <w:tmpl w:val="6940277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271732"/>
    <w:multiLevelType w:val="hybridMultilevel"/>
    <w:tmpl w:val="424269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56627"/>
    <w:multiLevelType w:val="hybridMultilevel"/>
    <w:tmpl w:val="9BAA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224DC"/>
    <w:multiLevelType w:val="hybridMultilevel"/>
    <w:tmpl w:val="89D4F79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06495D"/>
    <w:multiLevelType w:val="hybridMultilevel"/>
    <w:tmpl w:val="78C6C6F4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327F5DEB"/>
    <w:multiLevelType w:val="hybridMultilevel"/>
    <w:tmpl w:val="B31E2F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51B28"/>
    <w:multiLevelType w:val="hybridMultilevel"/>
    <w:tmpl w:val="699C0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A2C9D"/>
    <w:multiLevelType w:val="hybridMultilevel"/>
    <w:tmpl w:val="80603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64BDB"/>
    <w:multiLevelType w:val="hybridMultilevel"/>
    <w:tmpl w:val="95BCF9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2E049A"/>
    <w:multiLevelType w:val="multilevel"/>
    <w:tmpl w:val="4D645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AC3776"/>
    <w:multiLevelType w:val="hybridMultilevel"/>
    <w:tmpl w:val="F1FA9238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6" w15:restartNumberingAfterBreak="0">
    <w:nsid w:val="63E0652E"/>
    <w:multiLevelType w:val="hybridMultilevel"/>
    <w:tmpl w:val="BEB831F4"/>
    <w:lvl w:ilvl="0" w:tplc="08090001">
      <w:start w:val="1"/>
      <w:numFmt w:val="bullet"/>
      <w:lvlText w:val=""/>
      <w:lvlJc w:val="left"/>
      <w:pPr>
        <w:ind w:left="438" w:hanging="360"/>
      </w:pPr>
      <w:rPr>
        <w:rFonts w:ascii="Symbol" w:hAnsi="Symbo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8" w:hanging="360"/>
      </w:pPr>
      <w:rPr>
        <w:rFonts w:ascii="Wingdings" w:hAnsi="Wingdings" w:hint="default"/>
      </w:rPr>
    </w:lvl>
  </w:abstractNum>
  <w:abstractNum w:abstractNumId="17" w15:restartNumberingAfterBreak="0">
    <w:nsid w:val="6667465B"/>
    <w:multiLevelType w:val="hybridMultilevel"/>
    <w:tmpl w:val="A38497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95846"/>
    <w:multiLevelType w:val="hybridMultilevel"/>
    <w:tmpl w:val="22DCD8FE"/>
    <w:lvl w:ilvl="0" w:tplc="5C9E70E2">
      <w:numFmt w:val="bullet"/>
      <w:lvlText w:val="-"/>
      <w:lvlJc w:val="left"/>
      <w:pPr>
        <w:ind w:left="439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9" w15:restartNumberingAfterBreak="0">
    <w:nsid w:val="67AA206D"/>
    <w:multiLevelType w:val="hybridMultilevel"/>
    <w:tmpl w:val="62A0FBB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20" w15:restartNumberingAfterBreak="0">
    <w:nsid w:val="6BD17A8D"/>
    <w:multiLevelType w:val="hybridMultilevel"/>
    <w:tmpl w:val="0A7CA8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2D040C"/>
    <w:multiLevelType w:val="multilevel"/>
    <w:tmpl w:val="D156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916430"/>
    <w:multiLevelType w:val="multilevel"/>
    <w:tmpl w:val="ACFC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4692B3C"/>
    <w:multiLevelType w:val="hybridMultilevel"/>
    <w:tmpl w:val="A87E8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22"/>
  </w:num>
  <w:num w:numId="4">
    <w:abstractNumId w:val="5"/>
  </w:num>
  <w:num w:numId="5">
    <w:abstractNumId w:val="12"/>
  </w:num>
  <w:num w:numId="6">
    <w:abstractNumId w:val="23"/>
  </w:num>
  <w:num w:numId="7">
    <w:abstractNumId w:val="4"/>
  </w:num>
  <w:num w:numId="8">
    <w:abstractNumId w:val="3"/>
  </w:num>
  <w:num w:numId="9">
    <w:abstractNumId w:val="0"/>
  </w:num>
  <w:num w:numId="10">
    <w:abstractNumId w:val="1"/>
  </w:num>
  <w:num w:numId="11">
    <w:abstractNumId w:val="17"/>
  </w:num>
  <w:num w:numId="12">
    <w:abstractNumId w:val="18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3"/>
  </w:num>
  <w:num w:numId="18">
    <w:abstractNumId w:val="10"/>
  </w:num>
  <w:num w:numId="19">
    <w:abstractNumId w:val="8"/>
  </w:num>
  <w:num w:numId="20">
    <w:abstractNumId w:val="20"/>
  </w:num>
  <w:num w:numId="21">
    <w:abstractNumId w:val="7"/>
  </w:num>
  <w:num w:numId="22">
    <w:abstractNumId w:val="9"/>
  </w:num>
  <w:num w:numId="23">
    <w:abstractNumId w:val="1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8B"/>
    <w:rsid w:val="000062EA"/>
    <w:rsid w:val="00030EC3"/>
    <w:rsid w:val="00034DCB"/>
    <w:rsid w:val="00037C86"/>
    <w:rsid w:val="000474AB"/>
    <w:rsid w:val="000518EE"/>
    <w:rsid w:val="00071590"/>
    <w:rsid w:val="000B3093"/>
    <w:rsid w:val="000D0F1B"/>
    <w:rsid w:val="000E48F2"/>
    <w:rsid w:val="000E5B64"/>
    <w:rsid w:val="001031A0"/>
    <w:rsid w:val="001079DD"/>
    <w:rsid w:val="001475E0"/>
    <w:rsid w:val="00163F9A"/>
    <w:rsid w:val="00165598"/>
    <w:rsid w:val="00173778"/>
    <w:rsid w:val="0017615F"/>
    <w:rsid w:val="001822FC"/>
    <w:rsid w:val="00187986"/>
    <w:rsid w:val="001930A0"/>
    <w:rsid w:val="001B047B"/>
    <w:rsid w:val="001F666D"/>
    <w:rsid w:val="002325F6"/>
    <w:rsid w:val="00264E77"/>
    <w:rsid w:val="00282046"/>
    <w:rsid w:val="00291B47"/>
    <w:rsid w:val="002A4779"/>
    <w:rsid w:val="002B35C4"/>
    <w:rsid w:val="002D7F31"/>
    <w:rsid w:val="002E6872"/>
    <w:rsid w:val="00302AB3"/>
    <w:rsid w:val="0032782A"/>
    <w:rsid w:val="00330497"/>
    <w:rsid w:val="00345B72"/>
    <w:rsid w:val="00351309"/>
    <w:rsid w:val="003C418F"/>
    <w:rsid w:val="003C4E1F"/>
    <w:rsid w:val="003D19C0"/>
    <w:rsid w:val="003D5BD9"/>
    <w:rsid w:val="003E06EE"/>
    <w:rsid w:val="003E203B"/>
    <w:rsid w:val="003F31C6"/>
    <w:rsid w:val="00404528"/>
    <w:rsid w:val="0042211A"/>
    <w:rsid w:val="0045748A"/>
    <w:rsid w:val="00462E05"/>
    <w:rsid w:val="00466480"/>
    <w:rsid w:val="00484014"/>
    <w:rsid w:val="00487391"/>
    <w:rsid w:val="0049234E"/>
    <w:rsid w:val="004931DE"/>
    <w:rsid w:val="004A1A24"/>
    <w:rsid w:val="004D363A"/>
    <w:rsid w:val="004D480C"/>
    <w:rsid w:val="004D5ED2"/>
    <w:rsid w:val="005018EF"/>
    <w:rsid w:val="005041D3"/>
    <w:rsid w:val="00520C5A"/>
    <w:rsid w:val="00544ABC"/>
    <w:rsid w:val="005478EA"/>
    <w:rsid w:val="005A50F0"/>
    <w:rsid w:val="005D311D"/>
    <w:rsid w:val="005D6485"/>
    <w:rsid w:val="005E02A3"/>
    <w:rsid w:val="00601EA9"/>
    <w:rsid w:val="00614763"/>
    <w:rsid w:val="00616C81"/>
    <w:rsid w:val="00625E44"/>
    <w:rsid w:val="006310C1"/>
    <w:rsid w:val="00654414"/>
    <w:rsid w:val="006628CB"/>
    <w:rsid w:val="006C40BE"/>
    <w:rsid w:val="007006C1"/>
    <w:rsid w:val="00702B9C"/>
    <w:rsid w:val="00704BB8"/>
    <w:rsid w:val="00710712"/>
    <w:rsid w:val="00722A26"/>
    <w:rsid w:val="00731118"/>
    <w:rsid w:val="00740725"/>
    <w:rsid w:val="007514B1"/>
    <w:rsid w:val="00774588"/>
    <w:rsid w:val="00793C2A"/>
    <w:rsid w:val="007A48CE"/>
    <w:rsid w:val="007E23F1"/>
    <w:rsid w:val="007F2850"/>
    <w:rsid w:val="00822CEC"/>
    <w:rsid w:val="00826C02"/>
    <w:rsid w:val="008305B3"/>
    <w:rsid w:val="008444B5"/>
    <w:rsid w:val="008801B1"/>
    <w:rsid w:val="00882830"/>
    <w:rsid w:val="008974AA"/>
    <w:rsid w:val="008A678A"/>
    <w:rsid w:val="008C084F"/>
    <w:rsid w:val="008D2988"/>
    <w:rsid w:val="00904BDA"/>
    <w:rsid w:val="009177DF"/>
    <w:rsid w:val="009215B9"/>
    <w:rsid w:val="00940D69"/>
    <w:rsid w:val="009437D5"/>
    <w:rsid w:val="00957C09"/>
    <w:rsid w:val="00957CD6"/>
    <w:rsid w:val="0099550E"/>
    <w:rsid w:val="009A29B6"/>
    <w:rsid w:val="009C04AF"/>
    <w:rsid w:val="009F636C"/>
    <w:rsid w:val="00A017E8"/>
    <w:rsid w:val="00A10C6E"/>
    <w:rsid w:val="00A1443A"/>
    <w:rsid w:val="00A31A03"/>
    <w:rsid w:val="00A561A6"/>
    <w:rsid w:val="00A5654E"/>
    <w:rsid w:val="00A71C29"/>
    <w:rsid w:val="00A736A1"/>
    <w:rsid w:val="00AA48AF"/>
    <w:rsid w:val="00AC562E"/>
    <w:rsid w:val="00AC7DB3"/>
    <w:rsid w:val="00AF0E2D"/>
    <w:rsid w:val="00B00870"/>
    <w:rsid w:val="00B0218E"/>
    <w:rsid w:val="00B27855"/>
    <w:rsid w:val="00B44326"/>
    <w:rsid w:val="00B65399"/>
    <w:rsid w:val="00B85C1D"/>
    <w:rsid w:val="00BB2CAB"/>
    <w:rsid w:val="00BB598F"/>
    <w:rsid w:val="00BB63DD"/>
    <w:rsid w:val="00BD6769"/>
    <w:rsid w:val="00BF70CF"/>
    <w:rsid w:val="00C035DD"/>
    <w:rsid w:val="00C260F5"/>
    <w:rsid w:val="00C2708B"/>
    <w:rsid w:val="00C546C2"/>
    <w:rsid w:val="00C632F5"/>
    <w:rsid w:val="00C64E7A"/>
    <w:rsid w:val="00C6712E"/>
    <w:rsid w:val="00C73928"/>
    <w:rsid w:val="00C928DF"/>
    <w:rsid w:val="00C947B7"/>
    <w:rsid w:val="00CB767A"/>
    <w:rsid w:val="00CD626C"/>
    <w:rsid w:val="00CE7930"/>
    <w:rsid w:val="00CF31D7"/>
    <w:rsid w:val="00D26DD0"/>
    <w:rsid w:val="00D52076"/>
    <w:rsid w:val="00D5630C"/>
    <w:rsid w:val="00D61DC5"/>
    <w:rsid w:val="00D61DD6"/>
    <w:rsid w:val="00D74780"/>
    <w:rsid w:val="00D97094"/>
    <w:rsid w:val="00DA3EFC"/>
    <w:rsid w:val="00DA60C5"/>
    <w:rsid w:val="00DA631C"/>
    <w:rsid w:val="00DB29C9"/>
    <w:rsid w:val="00DB29F3"/>
    <w:rsid w:val="00DB36AF"/>
    <w:rsid w:val="00DC57A0"/>
    <w:rsid w:val="00DE4BDC"/>
    <w:rsid w:val="00E204B4"/>
    <w:rsid w:val="00E21BA9"/>
    <w:rsid w:val="00E305E8"/>
    <w:rsid w:val="00E353F2"/>
    <w:rsid w:val="00E43A5C"/>
    <w:rsid w:val="00E50057"/>
    <w:rsid w:val="00E7184D"/>
    <w:rsid w:val="00E843E5"/>
    <w:rsid w:val="00E87792"/>
    <w:rsid w:val="00EA7337"/>
    <w:rsid w:val="00EB1349"/>
    <w:rsid w:val="00EB2CCF"/>
    <w:rsid w:val="00F26229"/>
    <w:rsid w:val="00F45CCE"/>
    <w:rsid w:val="00F642BF"/>
    <w:rsid w:val="00F7579F"/>
    <w:rsid w:val="00F82CC3"/>
    <w:rsid w:val="00F84DFF"/>
    <w:rsid w:val="00FA22EC"/>
    <w:rsid w:val="00FA585A"/>
    <w:rsid w:val="00FC1B71"/>
    <w:rsid w:val="00FD3F29"/>
    <w:rsid w:val="00FE3CD5"/>
    <w:rsid w:val="00FE71C2"/>
    <w:rsid w:val="00FF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7DE3"/>
  <w15:docId w15:val="{ED598857-FC1A-6441-BF88-7ACB413B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02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63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2708B"/>
    <w:rPr>
      <w:color w:val="0000FF"/>
      <w:u w:val="single"/>
    </w:rPr>
  </w:style>
  <w:style w:type="table" w:styleId="TableGrid">
    <w:name w:val="Table Grid"/>
    <w:basedOn w:val="TableNormal"/>
    <w:uiPriority w:val="59"/>
    <w:rsid w:val="00C2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E0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047B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722A26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5E02A3"/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34E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34E"/>
    <w:rPr>
      <w:rFonts w:ascii="Tahoma" w:eastAsia="Calibri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A63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govuk-accordionheading-number-right">
    <w:name w:val="govuk-accordion__heading-number-right"/>
    <w:basedOn w:val="DefaultParagraphFont"/>
    <w:rsid w:val="00DA631C"/>
  </w:style>
  <w:style w:type="paragraph" w:styleId="Header">
    <w:name w:val="header"/>
    <w:basedOn w:val="Normal"/>
    <w:link w:val="Head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780"/>
  </w:style>
  <w:style w:type="paragraph" w:styleId="Footer">
    <w:name w:val="footer"/>
    <w:basedOn w:val="Normal"/>
    <w:link w:val="Foot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780"/>
  </w:style>
  <w:style w:type="paragraph" w:customStyle="1" w:styleId="Style1">
    <w:name w:val="Style1"/>
    <w:basedOn w:val="Normal"/>
    <w:link w:val="Style1Char"/>
    <w:qFormat/>
    <w:rsid w:val="00D61DD6"/>
    <w:pPr>
      <w:spacing w:before="120" w:after="120"/>
      <w:textAlignment w:val="baseline"/>
    </w:pPr>
    <w:rPr>
      <w:rFonts w:ascii="Century Gothic" w:hAnsi="Century Gothic"/>
      <w:sz w:val="20"/>
      <w:szCs w:val="20"/>
    </w:rPr>
  </w:style>
  <w:style w:type="character" w:customStyle="1" w:styleId="Style1Char">
    <w:name w:val="Style1 Char"/>
    <w:basedOn w:val="DefaultParagraphFont"/>
    <w:link w:val="Style1"/>
    <w:rsid w:val="00D61DD6"/>
    <w:rPr>
      <w:rFonts w:ascii="Century Gothic" w:hAnsi="Century Goth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Meade</dc:creator>
  <cp:lastModifiedBy>Gareth Thornton-Grimes</cp:lastModifiedBy>
  <cp:revision>2</cp:revision>
  <dcterms:created xsi:type="dcterms:W3CDTF">2026-02-25T09:50:00Z</dcterms:created>
  <dcterms:modified xsi:type="dcterms:W3CDTF">2026-02-25T09:50:00Z</dcterms:modified>
</cp:coreProperties>
</file>