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397E2" w14:textId="5A353D1F" w:rsidR="00BB323C" w:rsidRPr="00B04DD0" w:rsidRDefault="00BB323C" w:rsidP="00B04DD0">
      <w:pPr>
        <w:jc w:val="right"/>
        <w:rPr>
          <w:rFonts w:ascii="Trebuchet MS" w:hAnsi="Trebuchet MS"/>
          <w:b/>
          <w:bCs/>
          <w:i/>
          <w:iCs/>
          <w:sz w:val="22"/>
          <w:szCs w:val="22"/>
        </w:rPr>
      </w:pPr>
      <w:r w:rsidRPr="00B04DD0">
        <w:rPr>
          <w:rFonts w:ascii="Trebuchet MS" w:hAnsi="Trebuchet MS"/>
          <w:b/>
          <w:bCs/>
          <w:i/>
          <w:iCs/>
          <w:noProof/>
          <w:sz w:val="52"/>
          <w:szCs w:val="52"/>
        </w:rPr>
        <w:drawing>
          <wp:anchor distT="0" distB="0" distL="114300" distR="114300" simplePos="0" relativeHeight="251659264" behindDoc="0" locked="0" layoutInCell="1" allowOverlap="1" wp14:anchorId="70622749" wp14:editId="50F3A54E">
            <wp:simplePos x="0" y="0"/>
            <wp:positionH relativeFrom="margin">
              <wp:align>left</wp:align>
            </wp:positionH>
            <wp:positionV relativeFrom="paragraph">
              <wp:posOffset>9525</wp:posOffset>
            </wp:positionV>
            <wp:extent cx="1438275" cy="1381125"/>
            <wp:effectExtent l="0" t="0" r="9525" b="9525"/>
            <wp:wrapThrough wrapText="bothSides">
              <wp:wrapPolygon edited="0">
                <wp:start x="0" y="0"/>
                <wp:lineTo x="0" y="21451"/>
                <wp:lineTo x="21457" y="21451"/>
                <wp:lineTo x="21457" y="0"/>
                <wp:lineTo x="0" y="0"/>
              </wp:wrapPolygon>
            </wp:wrapThrough>
            <wp:docPr id="1711855900" name="Picture 1"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855900" name="Picture 1" descr="A logo with blue letter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1438476" cy="1381318"/>
                    </a:xfrm>
                    <a:prstGeom prst="rect">
                      <a:avLst/>
                    </a:prstGeom>
                  </pic:spPr>
                </pic:pic>
              </a:graphicData>
            </a:graphic>
            <wp14:sizeRelV relativeFrom="margin">
              <wp14:pctHeight>0</wp14:pctHeight>
            </wp14:sizeRelV>
          </wp:anchor>
        </w:drawing>
      </w:r>
      <w:r w:rsidR="000978E4">
        <w:rPr>
          <w:rFonts w:ascii="Trebuchet MS" w:hAnsi="Trebuchet MS"/>
          <w:b/>
          <w:bCs/>
          <w:i/>
          <w:iCs/>
          <w:sz w:val="22"/>
          <w:szCs w:val="22"/>
        </w:rPr>
        <w:t xml:space="preserve"> </w:t>
      </w:r>
      <w:r w:rsidR="00FF6BFE">
        <w:rPr>
          <w:rFonts w:ascii="Trebuchet MS" w:hAnsi="Trebuchet MS"/>
          <w:b/>
          <w:bCs/>
          <w:i/>
          <w:iCs/>
          <w:sz w:val="22"/>
          <w:szCs w:val="22"/>
        </w:rPr>
        <w:t>Friday 13 M</w:t>
      </w:r>
      <w:r w:rsidR="000978E4">
        <w:rPr>
          <w:rFonts w:ascii="Trebuchet MS" w:hAnsi="Trebuchet MS"/>
          <w:b/>
          <w:bCs/>
          <w:i/>
          <w:iCs/>
          <w:sz w:val="22"/>
          <w:szCs w:val="22"/>
        </w:rPr>
        <w:t>arch 2026</w:t>
      </w:r>
    </w:p>
    <w:p w14:paraId="78668686" w14:textId="77777777" w:rsidR="00E43DCE" w:rsidRPr="00E43DCE" w:rsidRDefault="00E43DCE" w:rsidP="00E43DCE">
      <w:pPr>
        <w:rPr>
          <w:rFonts w:ascii="Trebuchet MS" w:hAnsi="Trebuchet MS"/>
        </w:rPr>
      </w:pPr>
      <w:r w:rsidRPr="00E43DCE">
        <w:rPr>
          <w:rFonts w:ascii="Trebuchet MS" w:hAnsi="Trebuchet MS"/>
        </w:rPr>
        <w:t>Dear Parents/Guardians,</w:t>
      </w:r>
    </w:p>
    <w:p w14:paraId="13AEFD3B" w14:textId="76A6E05A" w:rsidR="00E43DCE" w:rsidRPr="00E43DCE" w:rsidRDefault="00E43DCE" w:rsidP="00E43DCE">
      <w:pPr>
        <w:rPr>
          <w:rFonts w:ascii="Trebuchet MS" w:hAnsi="Trebuchet MS"/>
        </w:rPr>
      </w:pPr>
      <w:r w:rsidRPr="00E43DCE">
        <w:rPr>
          <w:rFonts w:ascii="Trebuchet MS" w:hAnsi="Trebuchet MS"/>
        </w:rPr>
        <w:t> Aspens Services provides the catering services to all schools and academies across the Lighthouse Schools Partnership. Aspens is dedicated to creating menus which are nutritional, varied and representative of our pupil population and the menus feature a broad selection of meal options, including vegetarian and vegan choices, school meal favourites as well as meals inspired by different cultures.</w:t>
      </w:r>
    </w:p>
    <w:p w14:paraId="0FF0FDB0" w14:textId="5BE7748B" w:rsidR="00E43DCE" w:rsidRPr="00E43DCE" w:rsidRDefault="00E43DCE" w:rsidP="00E43DCE">
      <w:pPr>
        <w:rPr>
          <w:rFonts w:ascii="Trebuchet MS" w:hAnsi="Trebuchet MS"/>
        </w:rPr>
      </w:pPr>
      <w:r w:rsidRPr="00E43DCE">
        <w:rPr>
          <w:rFonts w:ascii="Trebuchet MS" w:hAnsi="Trebuchet MS"/>
          <w:b/>
          <w:bCs/>
        </w:rPr>
        <w:t>Meal Pricing</w:t>
      </w:r>
    </w:p>
    <w:p w14:paraId="2B40F200" w14:textId="2BEE334B" w:rsidR="00E43DCE" w:rsidRPr="00FF6BFE" w:rsidRDefault="00E43DCE" w:rsidP="00E43DCE">
      <w:pPr>
        <w:rPr>
          <w:rFonts w:ascii="Trebuchet MS" w:hAnsi="Trebuchet MS"/>
        </w:rPr>
      </w:pPr>
      <w:r w:rsidRPr="00E43DCE">
        <w:rPr>
          <w:rFonts w:ascii="Trebuchet MS" w:hAnsi="Trebuchet MS"/>
        </w:rPr>
        <w:t>You may be aware that the price of our school meals is currently £2.80, following a review the meal price will be moving to £2.85</w:t>
      </w:r>
      <w:r w:rsidR="000978E4">
        <w:rPr>
          <w:rFonts w:ascii="Trebuchet MS" w:hAnsi="Trebuchet MS"/>
        </w:rPr>
        <w:t xml:space="preserve"> f</w:t>
      </w:r>
      <w:r w:rsidR="00FF6BFE">
        <w:rPr>
          <w:rFonts w:ascii="Trebuchet MS" w:hAnsi="Trebuchet MS"/>
        </w:rPr>
        <w:t>rom 20</w:t>
      </w:r>
      <w:r w:rsidR="000978E4">
        <w:rPr>
          <w:rFonts w:ascii="Trebuchet MS" w:hAnsi="Trebuchet MS"/>
        </w:rPr>
        <w:t xml:space="preserve"> April 2026</w:t>
      </w:r>
      <w:r w:rsidRPr="00E43DCE">
        <w:rPr>
          <w:rFonts w:ascii="Trebuchet MS" w:hAnsi="Trebuchet MS"/>
        </w:rPr>
        <w:t xml:space="preserve">. We understand that any increase in expenses can </w:t>
      </w:r>
      <w:r w:rsidR="000978E4">
        <w:rPr>
          <w:rFonts w:ascii="Trebuchet MS" w:hAnsi="Trebuchet MS"/>
        </w:rPr>
        <w:t xml:space="preserve">be a </w:t>
      </w:r>
      <w:r w:rsidRPr="00E43DCE">
        <w:rPr>
          <w:rFonts w:ascii="Trebuchet MS" w:hAnsi="Trebuchet MS"/>
        </w:rPr>
        <w:t xml:space="preserve">concern </w:t>
      </w:r>
      <w:r w:rsidR="000978E4">
        <w:rPr>
          <w:rFonts w:ascii="Trebuchet MS" w:hAnsi="Trebuchet MS"/>
        </w:rPr>
        <w:t xml:space="preserve">for </w:t>
      </w:r>
      <w:r w:rsidRPr="00E43DCE">
        <w:rPr>
          <w:rFonts w:ascii="Trebuchet MS" w:hAnsi="Trebuchet MS"/>
        </w:rPr>
        <w:t>families</w:t>
      </w:r>
      <w:r w:rsidR="000978E4">
        <w:rPr>
          <w:rFonts w:ascii="Trebuchet MS" w:hAnsi="Trebuchet MS"/>
        </w:rPr>
        <w:t xml:space="preserve"> and we</w:t>
      </w:r>
      <w:r w:rsidRPr="00E43DCE">
        <w:rPr>
          <w:rFonts w:ascii="Trebuchet MS" w:hAnsi="Trebuchet MS"/>
        </w:rPr>
        <w:t xml:space="preserve"> want to assure you that this decision followed careful consideration</w:t>
      </w:r>
      <w:r w:rsidR="000978E4">
        <w:rPr>
          <w:rFonts w:ascii="Trebuchet MS" w:hAnsi="Trebuchet MS"/>
        </w:rPr>
        <w:t xml:space="preserve">, </w:t>
      </w:r>
      <w:r w:rsidR="000978E4" w:rsidRPr="00FF6BFE">
        <w:rPr>
          <w:rFonts w:ascii="Trebuchet MS" w:hAnsi="Trebuchet MS"/>
        </w:rPr>
        <w:t>recognition of the steady rise in food inflation</w:t>
      </w:r>
      <w:r w:rsidRPr="00FF6BFE">
        <w:rPr>
          <w:rFonts w:ascii="Trebuchet MS" w:hAnsi="Trebuchet MS"/>
        </w:rPr>
        <w:t xml:space="preserve"> and a thorough review of operating costs.  </w:t>
      </w:r>
    </w:p>
    <w:p w14:paraId="14CD7092" w14:textId="77777777" w:rsidR="000978E4" w:rsidRPr="00FF6BFE" w:rsidRDefault="000978E4" w:rsidP="000978E4">
      <w:pPr>
        <w:rPr>
          <w:rFonts w:ascii="Trebuchet MS" w:hAnsi="Trebuchet MS"/>
        </w:rPr>
      </w:pPr>
      <w:r w:rsidRPr="00FF6BFE">
        <w:rPr>
          <w:rFonts w:ascii="Trebuchet MS" w:hAnsi="Trebuchet MS"/>
        </w:rPr>
        <w:t>There will be no change to the meal ordering process and the online ordering systems will automatically reflect the price increase.</w:t>
      </w:r>
    </w:p>
    <w:p w14:paraId="2C936DA3" w14:textId="77777777" w:rsidR="00E43DCE" w:rsidRPr="00E43DCE" w:rsidRDefault="00E43DCE" w:rsidP="00E43DCE">
      <w:pPr>
        <w:rPr>
          <w:rFonts w:ascii="Trebuchet MS" w:hAnsi="Trebuchet MS"/>
        </w:rPr>
      </w:pPr>
      <w:r w:rsidRPr="00E43DCE">
        <w:rPr>
          <w:rFonts w:ascii="Trebuchet MS" w:hAnsi="Trebuchet MS"/>
          <w:b/>
          <w:bCs/>
        </w:rPr>
        <w:t>Free School Meals</w:t>
      </w:r>
    </w:p>
    <w:p w14:paraId="2EE1D6B0" w14:textId="77777777" w:rsidR="00E43DCE" w:rsidRPr="00E43DCE" w:rsidRDefault="00E43DCE" w:rsidP="00E43DCE">
      <w:pPr>
        <w:rPr>
          <w:rFonts w:ascii="Trebuchet MS" w:hAnsi="Trebuchet MS"/>
        </w:rPr>
      </w:pPr>
      <w:r w:rsidRPr="00E43DCE">
        <w:rPr>
          <w:rFonts w:ascii="Trebuchet MS" w:hAnsi="Trebuchet MS"/>
        </w:rPr>
        <w:t>You may be eligible for Free School Meals for your child(ren) if you receive any of the following:</w:t>
      </w:r>
    </w:p>
    <w:p w14:paraId="22902B98"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Income Support</w:t>
      </w:r>
    </w:p>
    <w:p w14:paraId="5CD5073A"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Income-based Jobseekers Allowance</w:t>
      </w:r>
    </w:p>
    <w:p w14:paraId="4DCD95F9"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Income-related Employment and Support Allowance</w:t>
      </w:r>
    </w:p>
    <w:p w14:paraId="0D182404"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Support under Part VI of the Immigration and Asylum Act 1999</w:t>
      </w:r>
      <w:r w:rsidR="000978E4" w:rsidRPr="000978E4">
        <w:rPr>
          <w:rFonts w:ascii="Trebuchet MS" w:hAnsi="Trebuchet MS"/>
        </w:rPr>
        <w:t xml:space="preserve"> </w:t>
      </w:r>
    </w:p>
    <w:p w14:paraId="476A8B4F" w14:textId="77777777" w:rsidR="000978E4" w:rsidRPr="000978E4" w:rsidRDefault="000978E4" w:rsidP="000978E4">
      <w:pPr>
        <w:pStyle w:val="ListParagraph"/>
        <w:numPr>
          <w:ilvl w:val="0"/>
          <w:numId w:val="6"/>
        </w:numPr>
        <w:spacing w:after="0"/>
        <w:rPr>
          <w:rFonts w:ascii="Trebuchet MS" w:hAnsi="Trebuchet MS"/>
        </w:rPr>
      </w:pPr>
      <w:r w:rsidRPr="000978E4">
        <w:rPr>
          <w:rFonts w:ascii="Trebuchet MS" w:hAnsi="Trebuchet MS"/>
        </w:rPr>
        <w:t>T</w:t>
      </w:r>
      <w:r w:rsidR="00E43DCE" w:rsidRPr="000978E4">
        <w:rPr>
          <w:rFonts w:ascii="Trebuchet MS" w:hAnsi="Trebuchet MS"/>
        </w:rPr>
        <w:t>he guaranteed element of State Pension Credit</w:t>
      </w:r>
    </w:p>
    <w:p w14:paraId="0DB574DE"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Child Tax Credit (provided they were not also entitled to Working Tax Credit and had an annual gross income of no more than £16,190, as assessed by Her Majesty’s Revenue and Customs)</w:t>
      </w:r>
    </w:p>
    <w:p w14:paraId="5970EBAF"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Working Tax Credit run-on - paid for 4 weeks after you stop qualifying for Working Tax Credit</w:t>
      </w:r>
    </w:p>
    <w:p w14:paraId="3A937013" w14:textId="245B30EE" w:rsidR="00E43DCE"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Universal Credit - if you apply on or after 1st April 2018 your household income must be less than £7,400 a year (after tax and not including any benefits)</w:t>
      </w:r>
    </w:p>
    <w:p w14:paraId="30B2A4E8" w14:textId="77777777" w:rsidR="000978E4" w:rsidRPr="000978E4" w:rsidRDefault="000978E4" w:rsidP="000978E4">
      <w:pPr>
        <w:spacing w:after="0"/>
        <w:rPr>
          <w:rFonts w:ascii="Trebuchet MS" w:hAnsi="Trebuchet MS"/>
        </w:rPr>
      </w:pPr>
    </w:p>
    <w:p w14:paraId="453F4E5C" w14:textId="77777777" w:rsidR="00E43DCE" w:rsidRPr="00E43DCE" w:rsidRDefault="00E43DCE" w:rsidP="000978E4">
      <w:pPr>
        <w:spacing w:after="0"/>
        <w:rPr>
          <w:rFonts w:ascii="Trebuchet MS" w:hAnsi="Trebuchet MS"/>
        </w:rPr>
      </w:pPr>
      <w:r w:rsidRPr="00E43DCE">
        <w:rPr>
          <w:rFonts w:ascii="Trebuchet MS" w:hAnsi="Trebuchet MS"/>
          <w:b/>
          <w:bCs/>
        </w:rPr>
        <w:t>Registering for Free School Meals is a Quick and Easy Process</w:t>
      </w:r>
    </w:p>
    <w:p w14:paraId="28AE07E0" w14:textId="77777777" w:rsidR="00E43DCE" w:rsidRDefault="00E43DCE" w:rsidP="000978E4">
      <w:pPr>
        <w:spacing w:after="0"/>
        <w:rPr>
          <w:rFonts w:ascii="Trebuchet MS" w:hAnsi="Trebuchet MS"/>
        </w:rPr>
      </w:pPr>
      <w:r w:rsidRPr="00E43DCE">
        <w:rPr>
          <w:rFonts w:ascii="Trebuchet MS" w:hAnsi="Trebuchet MS"/>
        </w:rPr>
        <w:t>Please note that the eligibility criteria will change in September 2026. This means many more families will qualify for free school meals, as all households receiving </w:t>
      </w:r>
      <w:hyperlink r:id="rId6" w:tgtFrame="_blank" w:tooltip="https://educationhub.blog.gov.uk/category/universal-credit/" w:history="1">
        <w:r w:rsidRPr="00E43DCE">
          <w:rPr>
            <w:rStyle w:val="Hyperlink"/>
            <w:rFonts w:ascii="Trebuchet MS" w:hAnsi="Trebuchet MS"/>
          </w:rPr>
          <w:t>Universal Credit</w:t>
        </w:r>
      </w:hyperlink>
      <w:r w:rsidRPr="00E43DCE">
        <w:rPr>
          <w:rFonts w:ascii="Trebuchet MS" w:hAnsi="Trebuchet MS"/>
        </w:rPr>
        <w:t>, above the current £7,400 income cap will qualify for this support. </w:t>
      </w:r>
    </w:p>
    <w:p w14:paraId="3160B92A" w14:textId="77777777" w:rsidR="000978E4" w:rsidRPr="00E43DCE" w:rsidRDefault="000978E4" w:rsidP="000978E4">
      <w:pPr>
        <w:spacing w:after="0"/>
        <w:rPr>
          <w:rFonts w:ascii="Trebuchet MS" w:hAnsi="Trebuchet MS"/>
        </w:rPr>
      </w:pPr>
    </w:p>
    <w:p w14:paraId="3770D7CB" w14:textId="77777777" w:rsidR="00E43DCE" w:rsidRPr="00E43DCE" w:rsidRDefault="00E43DCE" w:rsidP="000978E4">
      <w:pPr>
        <w:spacing w:after="0"/>
        <w:rPr>
          <w:rFonts w:ascii="Trebuchet MS" w:hAnsi="Trebuchet MS"/>
        </w:rPr>
      </w:pPr>
      <w:r w:rsidRPr="00E43DCE">
        <w:rPr>
          <w:rFonts w:ascii="Trebuchet MS" w:hAnsi="Trebuchet MS"/>
        </w:rPr>
        <w:t>You can apply online by visiting:</w:t>
      </w:r>
      <w:hyperlink r:id="rId7" w:tgtFrame="_blank" w:tooltip="https://www.gov.uk/apply-free-school-meals" w:history="1">
        <w:r w:rsidRPr="00E43DCE">
          <w:rPr>
            <w:rStyle w:val="Hyperlink"/>
            <w:rFonts w:ascii="Trebuchet MS" w:hAnsi="Trebuchet MS"/>
          </w:rPr>
          <w:t> </w:t>
        </w:r>
        <w:r w:rsidRPr="00E43DCE">
          <w:rPr>
            <w:rStyle w:val="Hyperlink"/>
            <w:rFonts w:ascii="Trebuchet MS" w:hAnsi="Trebuchet MS"/>
            <w:b/>
            <w:bCs/>
          </w:rPr>
          <w:t>https://www.gov.uk/apply-free-school-meals</w:t>
        </w:r>
      </w:hyperlink>
      <w:r w:rsidRPr="00E43DCE">
        <w:rPr>
          <w:rFonts w:ascii="Trebuchet MS" w:hAnsi="Trebuchet MS"/>
          <w:b/>
          <w:bCs/>
        </w:rPr>
        <w:t>.</w:t>
      </w:r>
      <w:r w:rsidRPr="00E43DCE">
        <w:rPr>
          <w:rFonts w:ascii="Trebuchet MS" w:hAnsi="Trebuchet MS"/>
        </w:rPr>
        <w:t> If you are unable to complete the form online, please visit the school office, and a member of our office team will provide you with the necessary support. Please be assured that your application will be treated with the utmost confidentiality, and it will not affect any other benefits you may be receiving. </w:t>
      </w:r>
    </w:p>
    <w:p w14:paraId="7F136228" w14:textId="77777777" w:rsidR="00E43DCE" w:rsidRPr="00E43DCE" w:rsidRDefault="00E43DCE" w:rsidP="000978E4">
      <w:pPr>
        <w:spacing w:after="0"/>
        <w:rPr>
          <w:rFonts w:ascii="Trebuchet MS" w:hAnsi="Trebuchet MS"/>
        </w:rPr>
      </w:pPr>
      <w:r w:rsidRPr="00E43DCE">
        <w:rPr>
          <w:rFonts w:ascii="Trebuchet MS" w:hAnsi="Trebuchet MS"/>
        </w:rPr>
        <w:t> </w:t>
      </w:r>
    </w:p>
    <w:p w14:paraId="43AE16BD" w14:textId="7CD761A8" w:rsidR="001C15A8" w:rsidRPr="001C15A8" w:rsidRDefault="00E43DCE" w:rsidP="000978E4">
      <w:pPr>
        <w:spacing w:after="0"/>
        <w:rPr>
          <w:rFonts w:ascii="Trebuchet MS" w:hAnsi="Trebuchet MS"/>
          <w:sz w:val="22"/>
          <w:szCs w:val="22"/>
        </w:rPr>
      </w:pPr>
      <w:r w:rsidRPr="00E43DCE">
        <w:rPr>
          <w:rFonts w:ascii="Trebuchet MS" w:hAnsi="Trebuchet MS"/>
        </w:rPr>
        <w:t>If you have any questions, concerns, please do not hesitate to contact the school</w:t>
      </w:r>
      <w:r w:rsidR="000978E4">
        <w:rPr>
          <w:rFonts w:ascii="Trebuchet MS" w:hAnsi="Trebuchet MS"/>
        </w:rPr>
        <w:t xml:space="preserve"> </w:t>
      </w:r>
      <w:r w:rsidR="000978E4" w:rsidRPr="00FF6BFE">
        <w:rPr>
          <w:rFonts w:ascii="Trebuchet MS" w:hAnsi="Trebuchet MS"/>
        </w:rPr>
        <w:t>office</w:t>
      </w:r>
      <w:r w:rsidRPr="00E43DCE">
        <w:rPr>
          <w:rFonts w:ascii="Trebuchet MS" w:hAnsi="Trebuchet MS"/>
        </w:rPr>
        <w:t>.</w:t>
      </w:r>
    </w:p>
    <w:sectPr w:rsidR="001C15A8" w:rsidRPr="001C15A8" w:rsidSect="00BB32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D19"/>
    <w:multiLevelType w:val="hybridMultilevel"/>
    <w:tmpl w:val="715652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496B2F"/>
    <w:multiLevelType w:val="hybridMultilevel"/>
    <w:tmpl w:val="557C00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4869"/>
    <w:multiLevelType w:val="hybridMultilevel"/>
    <w:tmpl w:val="6DDC3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023055"/>
    <w:multiLevelType w:val="hybridMultilevel"/>
    <w:tmpl w:val="B3DE0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4522A"/>
    <w:multiLevelType w:val="hybridMultilevel"/>
    <w:tmpl w:val="A434F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2513423"/>
    <w:multiLevelType w:val="hybridMultilevel"/>
    <w:tmpl w:val="C4D0E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73398857">
    <w:abstractNumId w:val="2"/>
  </w:num>
  <w:num w:numId="2" w16cid:durableId="1901280732">
    <w:abstractNumId w:val="5"/>
  </w:num>
  <w:num w:numId="3" w16cid:durableId="1805200564">
    <w:abstractNumId w:val="3"/>
  </w:num>
  <w:num w:numId="4" w16cid:durableId="319426870">
    <w:abstractNumId w:val="0"/>
  </w:num>
  <w:num w:numId="5" w16cid:durableId="1980527804">
    <w:abstractNumId w:val="1"/>
  </w:num>
  <w:num w:numId="6" w16cid:durableId="1623996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5A8"/>
    <w:rsid w:val="00032507"/>
    <w:rsid w:val="000978E4"/>
    <w:rsid w:val="001C15A8"/>
    <w:rsid w:val="001C5D12"/>
    <w:rsid w:val="00383AA1"/>
    <w:rsid w:val="00395EEB"/>
    <w:rsid w:val="004926AE"/>
    <w:rsid w:val="005A6B41"/>
    <w:rsid w:val="00673934"/>
    <w:rsid w:val="0094537E"/>
    <w:rsid w:val="00B04DD0"/>
    <w:rsid w:val="00B55CCE"/>
    <w:rsid w:val="00B94ADC"/>
    <w:rsid w:val="00BB323C"/>
    <w:rsid w:val="00C3243A"/>
    <w:rsid w:val="00C56EBF"/>
    <w:rsid w:val="00C868F4"/>
    <w:rsid w:val="00CB0A52"/>
    <w:rsid w:val="00E421B4"/>
    <w:rsid w:val="00E43DCE"/>
    <w:rsid w:val="00E45E88"/>
    <w:rsid w:val="00EF5C1F"/>
    <w:rsid w:val="00FF6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C54C0"/>
  <w15:chartTrackingRefBased/>
  <w15:docId w15:val="{F978A17B-F7F7-4559-8142-F54B3F896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E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E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E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E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E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E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E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E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E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E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E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E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E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E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E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E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E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E88"/>
    <w:rPr>
      <w:rFonts w:eastAsiaTheme="majorEastAsia" w:cstheme="majorBidi"/>
      <w:color w:val="272727" w:themeColor="text1" w:themeTint="D8"/>
    </w:rPr>
  </w:style>
  <w:style w:type="paragraph" w:styleId="Title">
    <w:name w:val="Title"/>
    <w:basedOn w:val="Normal"/>
    <w:next w:val="Normal"/>
    <w:link w:val="TitleChar"/>
    <w:uiPriority w:val="10"/>
    <w:qFormat/>
    <w:rsid w:val="00E45E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E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E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E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E88"/>
    <w:pPr>
      <w:spacing w:before="160"/>
      <w:jc w:val="center"/>
    </w:pPr>
    <w:rPr>
      <w:i/>
      <w:iCs/>
      <w:color w:val="404040" w:themeColor="text1" w:themeTint="BF"/>
    </w:rPr>
  </w:style>
  <w:style w:type="character" w:customStyle="1" w:styleId="QuoteChar">
    <w:name w:val="Quote Char"/>
    <w:basedOn w:val="DefaultParagraphFont"/>
    <w:link w:val="Quote"/>
    <w:uiPriority w:val="29"/>
    <w:rsid w:val="00E45E88"/>
    <w:rPr>
      <w:i/>
      <w:iCs/>
      <w:color w:val="404040" w:themeColor="text1" w:themeTint="BF"/>
    </w:rPr>
  </w:style>
  <w:style w:type="paragraph" w:styleId="ListParagraph">
    <w:name w:val="List Paragraph"/>
    <w:basedOn w:val="Normal"/>
    <w:uiPriority w:val="34"/>
    <w:qFormat/>
    <w:rsid w:val="00E45E88"/>
    <w:pPr>
      <w:ind w:left="720"/>
      <w:contextualSpacing/>
    </w:pPr>
  </w:style>
  <w:style w:type="character" w:styleId="IntenseEmphasis">
    <w:name w:val="Intense Emphasis"/>
    <w:basedOn w:val="DefaultParagraphFont"/>
    <w:uiPriority w:val="21"/>
    <w:qFormat/>
    <w:rsid w:val="00E45E88"/>
    <w:rPr>
      <w:i/>
      <w:iCs/>
      <w:color w:val="0F4761" w:themeColor="accent1" w:themeShade="BF"/>
    </w:rPr>
  </w:style>
  <w:style w:type="paragraph" w:styleId="IntenseQuote">
    <w:name w:val="Intense Quote"/>
    <w:basedOn w:val="Normal"/>
    <w:next w:val="Normal"/>
    <w:link w:val="IntenseQuoteChar"/>
    <w:uiPriority w:val="30"/>
    <w:qFormat/>
    <w:rsid w:val="00E45E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E88"/>
    <w:rPr>
      <w:i/>
      <w:iCs/>
      <w:color w:val="0F4761" w:themeColor="accent1" w:themeShade="BF"/>
    </w:rPr>
  </w:style>
  <w:style w:type="character" w:styleId="IntenseReference">
    <w:name w:val="Intense Reference"/>
    <w:basedOn w:val="DefaultParagraphFont"/>
    <w:uiPriority w:val="32"/>
    <w:qFormat/>
    <w:rsid w:val="00E45E88"/>
    <w:rPr>
      <w:b/>
      <w:bCs/>
      <w:smallCaps/>
      <w:color w:val="0F4761" w:themeColor="accent1" w:themeShade="BF"/>
      <w:spacing w:val="5"/>
    </w:rPr>
  </w:style>
  <w:style w:type="character" w:styleId="Hyperlink">
    <w:name w:val="Hyperlink"/>
    <w:basedOn w:val="DefaultParagraphFont"/>
    <w:uiPriority w:val="99"/>
    <w:unhideWhenUsed/>
    <w:rsid w:val="001C15A8"/>
    <w:rPr>
      <w:color w:val="467886" w:themeColor="hyperlink"/>
      <w:u w:val="single"/>
    </w:rPr>
  </w:style>
  <w:style w:type="character" w:styleId="UnresolvedMention">
    <w:name w:val="Unresolved Mention"/>
    <w:basedOn w:val="DefaultParagraphFont"/>
    <w:uiPriority w:val="99"/>
    <w:semiHidden/>
    <w:unhideWhenUsed/>
    <w:rsid w:val="001C15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291698">
      <w:bodyDiv w:val="1"/>
      <w:marLeft w:val="0"/>
      <w:marRight w:val="0"/>
      <w:marTop w:val="0"/>
      <w:marBottom w:val="0"/>
      <w:divBdr>
        <w:top w:val="none" w:sz="0" w:space="0" w:color="auto"/>
        <w:left w:val="none" w:sz="0" w:space="0" w:color="auto"/>
        <w:bottom w:val="none" w:sz="0" w:space="0" w:color="auto"/>
        <w:right w:val="none" w:sz="0" w:space="0" w:color="auto"/>
      </w:divBdr>
    </w:div>
    <w:div w:id="151723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apply-free-school-me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hub.blog.gov.uk/category/universal-credi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454</Words>
  <Characters>2355</Characters>
  <Application>Microsoft Office Word</Application>
  <DocSecurity>0</DocSecurity>
  <Lines>45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Beavan</dc:creator>
  <cp:keywords/>
  <dc:description/>
  <cp:lastModifiedBy>Jo Beavan</cp:lastModifiedBy>
  <cp:revision>5</cp:revision>
  <dcterms:created xsi:type="dcterms:W3CDTF">2026-03-11T12:05:00Z</dcterms:created>
  <dcterms:modified xsi:type="dcterms:W3CDTF">2026-03-13T11:14:00Z</dcterms:modified>
</cp:coreProperties>
</file>