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94BDC5" w14:textId="3B9AA44F" w:rsidR="54F710FA" w:rsidRDefault="1A744B8B" w:rsidP="1C674842">
      <w:pPr>
        <w:rPr>
          <w:rFonts w:ascii="Arial" w:hAnsi="Arial" w:cs="Arial"/>
        </w:rPr>
      </w:pPr>
      <w:r w:rsidRPr="1A744B8B"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Design and Technology Long Term Overview</w:t>
      </w:r>
    </w:p>
    <w:tbl>
      <w:tblPr>
        <w:tblStyle w:val="TableGrid"/>
        <w:tblpPr w:leftFromText="180" w:rightFromText="180" w:tblpX="-714" w:tblpY="735"/>
        <w:tblW w:w="15310" w:type="dxa"/>
        <w:tblLook w:val="04A0" w:firstRow="1" w:lastRow="0" w:firstColumn="1" w:lastColumn="0" w:noHBand="0" w:noVBand="1"/>
      </w:tblPr>
      <w:tblGrid>
        <w:gridCol w:w="2485"/>
        <w:gridCol w:w="2137"/>
        <w:gridCol w:w="2138"/>
        <w:gridCol w:w="2137"/>
        <w:gridCol w:w="2138"/>
        <w:gridCol w:w="2137"/>
        <w:gridCol w:w="2138"/>
      </w:tblGrid>
      <w:tr w:rsidR="004A7EE4" w14:paraId="1FDAFB57" w14:textId="77777777" w:rsidTr="34FB5D6E">
        <w:tc>
          <w:tcPr>
            <w:tcW w:w="2485" w:type="dxa"/>
            <w:shd w:val="clear" w:color="auto" w:fill="4F81BD" w:themeFill="accent1"/>
          </w:tcPr>
          <w:p w14:paraId="672A6659" w14:textId="77777777" w:rsidR="004A7EE4" w:rsidRPr="00B80CDA" w:rsidRDefault="004A7EE4" w:rsidP="00602ED1">
            <w:pPr>
              <w:rPr>
                <w:b/>
              </w:rPr>
            </w:pPr>
          </w:p>
        </w:tc>
        <w:tc>
          <w:tcPr>
            <w:tcW w:w="2137" w:type="dxa"/>
            <w:shd w:val="clear" w:color="auto" w:fill="4F81BD" w:themeFill="accent1"/>
          </w:tcPr>
          <w:p w14:paraId="6B101A20" w14:textId="77777777" w:rsidR="004A7EE4" w:rsidRPr="00B80CDA" w:rsidRDefault="004A7EE4" w:rsidP="00602ED1">
            <w:pPr>
              <w:rPr>
                <w:b/>
              </w:rPr>
            </w:pPr>
            <w:r w:rsidRPr="00B80CDA">
              <w:rPr>
                <w:b/>
              </w:rPr>
              <w:t>Year 1</w:t>
            </w:r>
          </w:p>
        </w:tc>
        <w:tc>
          <w:tcPr>
            <w:tcW w:w="2138" w:type="dxa"/>
            <w:shd w:val="clear" w:color="auto" w:fill="4F81BD" w:themeFill="accent1"/>
          </w:tcPr>
          <w:p w14:paraId="5C2255EC" w14:textId="77777777" w:rsidR="004A7EE4" w:rsidRPr="00B80CDA" w:rsidRDefault="004A7EE4" w:rsidP="00602ED1">
            <w:pPr>
              <w:rPr>
                <w:b/>
              </w:rPr>
            </w:pPr>
            <w:r w:rsidRPr="00B80CDA">
              <w:rPr>
                <w:b/>
              </w:rPr>
              <w:t>Year 2</w:t>
            </w:r>
          </w:p>
        </w:tc>
        <w:tc>
          <w:tcPr>
            <w:tcW w:w="2137" w:type="dxa"/>
            <w:shd w:val="clear" w:color="auto" w:fill="4F81BD" w:themeFill="accent1"/>
          </w:tcPr>
          <w:p w14:paraId="04568CE7" w14:textId="77777777" w:rsidR="004A7EE4" w:rsidRPr="00B80CDA" w:rsidRDefault="004A7EE4" w:rsidP="00602ED1">
            <w:pPr>
              <w:rPr>
                <w:b/>
              </w:rPr>
            </w:pPr>
            <w:r w:rsidRPr="00B80CDA">
              <w:rPr>
                <w:b/>
              </w:rPr>
              <w:t>Year 3</w:t>
            </w:r>
          </w:p>
        </w:tc>
        <w:tc>
          <w:tcPr>
            <w:tcW w:w="2138" w:type="dxa"/>
            <w:shd w:val="clear" w:color="auto" w:fill="4F81BD" w:themeFill="accent1"/>
          </w:tcPr>
          <w:p w14:paraId="4D16D19E" w14:textId="77777777" w:rsidR="004A7EE4" w:rsidRPr="00B80CDA" w:rsidRDefault="004A7EE4" w:rsidP="00602ED1">
            <w:pPr>
              <w:rPr>
                <w:b/>
              </w:rPr>
            </w:pPr>
            <w:r w:rsidRPr="00B80CDA">
              <w:rPr>
                <w:b/>
              </w:rPr>
              <w:t>Year 4</w:t>
            </w:r>
          </w:p>
        </w:tc>
        <w:tc>
          <w:tcPr>
            <w:tcW w:w="2137" w:type="dxa"/>
            <w:shd w:val="clear" w:color="auto" w:fill="4F81BD" w:themeFill="accent1"/>
          </w:tcPr>
          <w:p w14:paraId="795C9BCE" w14:textId="77777777" w:rsidR="004A7EE4" w:rsidRPr="00B80CDA" w:rsidRDefault="004A7EE4" w:rsidP="00602ED1">
            <w:pPr>
              <w:rPr>
                <w:b/>
              </w:rPr>
            </w:pPr>
            <w:r w:rsidRPr="00B80CDA">
              <w:rPr>
                <w:b/>
              </w:rPr>
              <w:t>Year 5</w:t>
            </w:r>
          </w:p>
        </w:tc>
        <w:tc>
          <w:tcPr>
            <w:tcW w:w="2138" w:type="dxa"/>
            <w:shd w:val="clear" w:color="auto" w:fill="4F81BD" w:themeFill="accent1"/>
          </w:tcPr>
          <w:p w14:paraId="6DF41867" w14:textId="77777777" w:rsidR="004A7EE4" w:rsidRPr="00B80CDA" w:rsidRDefault="004A7EE4" w:rsidP="00602ED1">
            <w:pPr>
              <w:rPr>
                <w:b/>
              </w:rPr>
            </w:pPr>
            <w:r w:rsidRPr="00B80CDA">
              <w:rPr>
                <w:b/>
              </w:rPr>
              <w:t>Year 6</w:t>
            </w:r>
          </w:p>
        </w:tc>
      </w:tr>
      <w:tr w:rsidR="00CE157A" w:rsidRPr="00CE157A" w14:paraId="1456BA21" w14:textId="77777777" w:rsidTr="00756FBF">
        <w:trPr>
          <w:trHeight w:val="1170"/>
        </w:trPr>
        <w:tc>
          <w:tcPr>
            <w:tcW w:w="2485" w:type="dxa"/>
            <w:shd w:val="clear" w:color="auto" w:fill="4F81BD" w:themeFill="accent1"/>
          </w:tcPr>
          <w:p w14:paraId="281BFA91" w14:textId="150FE80B" w:rsidR="00CE157A" w:rsidRDefault="00CE157A" w:rsidP="281BFA91">
            <w:pPr>
              <w:rPr>
                <w:rFonts w:ascii="Arial" w:hAnsi="Arial" w:cs="Arial"/>
                <w:b/>
                <w:bCs/>
              </w:rPr>
            </w:pPr>
            <w:r w:rsidRPr="281BFA91">
              <w:rPr>
                <w:rFonts w:ascii="Arial" w:hAnsi="Arial" w:cs="Arial"/>
                <w:b/>
                <w:bCs/>
              </w:rPr>
              <w:t>Autumn</w:t>
            </w:r>
            <w:r w:rsidR="00F27F6F">
              <w:rPr>
                <w:rFonts w:ascii="Arial" w:hAnsi="Arial" w:cs="Arial"/>
                <w:b/>
                <w:bCs/>
              </w:rPr>
              <w:t xml:space="preserve"> 2</w:t>
            </w:r>
            <w:r w:rsidR="00DE1A89">
              <w:rPr>
                <w:rFonts w:ascii="Arial" w:hAnsi="Arial" w:cs="Arial"/>
                <w:b/>
                <w:bCs/>
              </w:rPr>
              <w:t xml:space="preserve"> – Term 2</w:t>
            </w:r>
          </w:p>
        </w:tc>
        <w:tc>
          <w:tcPr>
            <w:tcW w:w="2137" w:type="dxa"/>
            <w:shd w:val="clear" w:color="auto" w:fill="B8CCE4" w:themeFill="accent1" w:themeFillTint="66"/>
          </w:tcPr>
          <w:p w14:paraId="1CAE85DE" w14:textId="2F28AA07" w:rsidR="00B80CDA" w:rsidRPr="00335430" w:rsidRDefault="10AFA190" w:rsidP="1C674842">
            <w:pPr>
              <w:rPr>
                <w:rFonts w:ascii="Arial" w:hAnsi="Arial" w:cs="Arial"/>
              </w:rPr>
            </w:pPr>
            <w:r w:rsidRPr="1C674842">
              <w:rPr>
                <w:rFonts w:ascii="Arial" w:hAnsi="Arial" w:cs="Arial"/>
              </w:rPr>
              <w:t xml:space="preserve">Textiles </w:t>
            </w:r>
            <w:r w:rsidR="79F02F9B" w:rsidRPr="1C674842">
              <w:rPr>
                <w:rFonts w:ascii="Arial" w:hAnsi="Arial" w:cs="Arial"/>
              </w:rPr>
              <w:t xml:space="preserve">Sewing a simple puppet </w:t>
            </w:r>
            <w:r w:rsidR="004059CD">
              <w:rPr>
                <w:rFonts w:ascii="Arial" w:hAnsi="Arial" w:cs="Arial"/>
              </w:rPr>
              <w:t>(Christmas)</w:t>
            </w:r>
          </w:p>
          <w:p w14:paraId="480C5FD3" w14:textId="7ACDF636" w:rsidR="00B80CDA" w:rsidRPr="00335430" w:rsidRDefault="00B80CDA" w:rsidP="1C674842">
            <w:pPr>
              <w:rPr>
                <w:rFonts w:ascii="Arial" w:hAnsi="Arial" w:cs="Arial"/>
              </w:rPr>
            </w:pPr>
          </w:p>
          <w:p w14:paraId="641E5D03" w14:textId="3B19DFAF" w:rsidR="00B80CDA" w:rsidRPr="00335430" w:rsidRDefault="00B80CDA" w:rsidP="1C674842">
            <w:pPr>
              <w:rPr>
                <w:rFonts w:ascii="Arial" w:hAnsi="Arial" w:cs="Arial"/>
              </w:rPr>
            </w:pPr>
          </w:p>
          <w:p w14:paraId="5A39BBE3" w14:textId="59EE6AFB" w:rsidR="00B80CDA" w:rsidRPr="00335430" w:rsidRDefault="00B80CDA" w:rsidP="586558A5">
            <w:pPr>
              <w:rPr>
                <w:rFonts w:ascii="Arial" w:hAnsi="Arial" w:cs="Arial"/>
              </w:rPr>
            </w:pPr>
          </w:p>
        </w:tc>
        <w:tc>
          <w:tcPr>
            <w:tcW w:w="2138" w:type="dxa"/>
            <w:shd w:val="clear" w:color="auto" w:fill="B8CCE4" w:themeFill="accent1" w:themeFillTint="66"/>
          </w:tcPr>
          <w:p w14:paraId="7082BB8C" w14:textId="0D244BCD" w:rsidR="00CE157A" w:rsidRPr="00335430" w:rsidRDefault="26DD619E" w:rsidP="586558A5">
            <w:pPr>
              <w:rPr>
                <w:rFonts w:ascii="Arial" w:hAnsi="Arial" w:cs="Arial"/>
              </w:rPr>
            </w:pPr>
            <w:r w:rsidRPr="1C674842">
              <w:rPr>
                <w:rFonts w:ascii="Arial" w:hAnsi="Arial" w:cs="Arial"/>
              </w:rPr>
              <w:t>Textiles sewing a Christmas decoration</w:t>
            </w:r>
          </w:p>
        </w:tc>
        <w:tc>
          <w:tcPr>
            <w:tcW w:w="2137" w:type="dxa"/>
            <w:shd w:val="clear" w:color="auto" w:fill="CCC0D9" w:themeFill="accent4" w:themeFillTint="66"/>
          </w:tcPr>
          <w:p w14:paraId="0404319D" w14:textId="321B9791" w:rsidR="00AE4E2F" w:rsidRPr="00335430" w:rsidRDefault="06E4ED12" w:rsidP="1C674842">
            <w:pPr>
              <w:rPr>
                <w:rFonts w:ascii="Arial" w:hAnsi="Arial" w:cs="Arial"/>
                <w:color w:val="222222"/>
              </w:rPr>
            </w:pPr>
            <w:r w:rsidRPr="1C674842">
              <w:rPr>
                <w:rFonts w:ascii="Arial" w:hAnsi="Arial" w:cs="Arial"/>
                <w:color w:val="222222"/>
              </w:rPr>
              <w:t>Making light up signs – recycled materials and circuits</w:t>
            </w:r>
          </w:p>
          <w:p w14:paraId="7706EB99" w14:textId="0A7625D5" w:rsidR="00AE4E2F" w:rsidRPr="00335430" w:rsidRDefault="06E4ED12" w:rsidP="1C674842">
            <w:pPr>
              <w:rPr>
                <w:rFonts w:ascii="Arial" w:hAnsi="Arial" w:cs="Arial"/>
                <w:color w:val="222222"/>
              </w:rPr>
            </w:pPr>
            <w:r w:rsidRPr="4FD336E7">
              <w:rPr>
                <w:rFonts w:ascii="Arial" w:hAnsi="Arial" w:cs="Arial"/>
                <w:color w:val="222222"/>
              </w:rPr>
              <w:t>(Science Light</w:t>
            </w:r>
            <w:r w:rsidR="5DD38B0A" w:rsidRPr="4FD336E7">
              <w:rPr>
                <w:rFonts w:ascii="Arial" w:hAnsi="Arial" w:cs="Arial"/>
                <w:color w:val="222222"/>
              </w:rPr>
              <w:t>/Electricity</w:t>
            </w:r>
            <w:r w:rsidRPr="4FD336E7">
              <w:rPr>
                <w:rFonts w:ascii="Arial" w:hAnsi="Arial" w:cs="Arial"/>
                <w:color w:val="222222"/>
              </w:rPr>
              <w:t xml:space="preserve"> Link)</w:t>
            </w:r>
          </w:p>
        </w:tc>
        <w:tc>
          <w:tcPr>
            <w:tcW w:w="2138" w:type="dxa"/>
            <w:shd w:val="clear" w:color="auto" w:fill="CCC0D9" w:themeFill="accent4" w:themeFillTint="66"/>
          </w:tcPr>
          <w:p w14:paraId="6ACD02B0" w14:textId="73702E14" w:rsidR="00AE4E2F" w:rsidRPr="00335430" w:rsidRDefault="442681A7" w:rsidP="1C674842">
            <w:pPr>
              <w:spacing w:after="200" w:line="276" w:lineRule="auto"/>
              <w:rPr>
                <w:rFonts w:ascii="Arial" w:hAnsi="Arial" w:cs="Arial"/>
                <w:color w:val="222222"/>
              </w:rPr>
            </w:pPr>
            <w:r w:rsidRPr="1C674842">
              <w:rPr>
                <w:rFonts w:ascii="Arial" w:hAnsi="Arial" w:cs="Arial"/>
                <w:color w:val="222222"/>
              </w:rPr>
              <w:t>Bridges</w:t>
            </w:r>
            <w:r w:rsidR="75368FED" w:rsidRPr="1C674842">
              <w:rPr>
                <w:rFonts w:ascii="Arial" w:hAnsi="Arial" w:cs="Arial"/>
                <w:color w:val="222222"/>
              </w:rPr>
              <w:t xml:space="preserve"> - cutting, joining and strengthening</w:t>
            </w:r>
          </w:p>
          <w:p w14:paraId="2AAF6EFB" w14:textId="4C62D9CB" w:rsidR="00AE4E2F" w:rsidRPr="00335430" w:rsidRDefault="00AE4E2F" w:rsidP="1C674842">
            <w:pPr>
              <w:rPr>
                <w:rFonts w:ascii="Arial" w:hAnsi="Arial" w:cs="Arial"/>
                <w:color w:val="222222"/>
              </w:rPr>
            </w:pPr>
          </w:p>
          <w:p w14:paraId="489815B5" w14:textId="6D92120C" w:rsidR="00AE4E2F" w:rsidRPr="00335430" w:rsidRDefault="442681A7" w:rsidP="586558A5">
            <w:pPr>
              <w:rPr>
                <w:rFonts w:ascii="Arial" w:hAnsi="Arial" w:cs="Arial"/>
                <w:color w:val="222222"/>
              </w:rPr>
            </w:pPr>
            <w:r w:rsidRPr="1C674842">
              <w:rPr>
                <w:rFonts w:ascii="Arial" w:hAnsi="Arial" w:cs="Arial"/>
                <w:color w:val="222222"/>
              </w:rPr>
              <w:t>(Geography Rivers Link)</w:t>
            </w:r>
          </w:p>
        </w:tc>
        <w:tc>
          <w:tcPr>
            <w:tcW w:w="2137" w:type="dxa"/>
            <w:shd w:val="clear" w:color="auto" w:fill="FBD4B4" w:themeFill="accent6" w:themeFillTint="66"/>
          </w:tcPr>
          <w:p w14:paraId="74209828" w14:textId="77777777" w:rsidR="00DA5877" w:rsidRPr="00335430" w:rsidRDefault="00DA5877" w:rsidP="00DA5877">
            <w:pPr>
              <w:spacing w:after="200" w:line="276" w:lineRule="auto"/>
              <w:rPr>
                <w:rFonts w:ascii="Arial" w:hAnsi="Arial" w:cs="Arial"/>
                <w:color w:val="222222"/>
              </w:rPr>
            </w:pPr>
            <w:r w:rsidRPr="1C674842">
              <w:rPr>
                <w:rFonts w:ascii="Arial" w:hAnsi="Arial" w:cs="Arial"/>
                <w:color w:val="222222"/>
              </w:rPr>
              <w:t>Moving Toys - axels, wheels and cams</w:t>
            </w:r>
          </w:p>
          <w:p w14:paraId="217A2A39" w14:textId="77777777" w:rsidR="00DA5877" w:rsidRPr="00335430" w:rsidRDefault="00DA5877" w:rsidP="00DA5877">
            <w:pPr>
              <w:spacing w:after="200" w:line="276" w:lineRule="auto"/>
              <w:rPr>
                <w:rFonts w:ascii="Arial" w:hAnsi="Arial" w:cs="Arial"/>
                <w:color w:val="222222"/>
              </w:rPr>
            </w:pPr>
          </w:p>
          <w:p w14:paraId="5558E5A3" w14:textId="4EE1B9BB" w:rsidR="00AE4E2F" w:rsidRPr="00335430" w:rsidRDefault="00AE4E2F" w:rsidP="586558A5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2138" w:type="dxa"/>
            <w:shd w:val="clear" w:color="auto" w:fill="CCC0D9" w:themeFill="accent4" w:themeFillTint="66"/>
          </w:tcPr>
          <w:p w14:paraId="2BEDB028" w14:textId="42FB9EDE" w:rsidR="00AE4E2F" w:rsidRPr="00335430" w:rsidRDefault="7CA336F1" w:rsidP="1C674842">
            <w:pPr>
              <w:spacing w:after="200" w:line="276" w:lineRule="auto"/>
            </w:pPr>
            <w:r w:rsidRPr="1C674842">
              <w:rPr>
                <w:rFonts w:ascii="Arial" w:hAnsi="Arial" w:cs="Arial"/>
              </w:rPr>
              <w:t>Shelters and Structures</w:t>
            </w:r>
          </w:p>
          <w:p w14:paraId="1125ABE2" w14:textId="3657163D" w:rsidR="00AE4E2F" w:rsidRPr="00335430" w:rsidRDefault="00AE4E2F" w:rsidP="1C674842">
            <w:pPr>
              <w:spacing w:after="200" w:line="276" w:lineRule="auto"/>
              <w:rPr>
                <w:rFonts w:ascii="Arial" w:hAnsi="Arial" w:cs="Arial"/>
              </w:rPr>
            </w:pPr>
          </w:p>
          <w:p w14:paraId="33DC5444" w14:textId="1054CBE9" w:rsidR="00AE4E2F" w:rsidRPr="00335430" w:rsidRDefault="7CA336F1" w:rsidP="1C674842">
            <w:pPr>
              <w:spacing w:after="200" w:line="276" w:lineRule="auto"/>
              <w:rPr>
                <w:rFonts w:ascii="Arial" w:hAnsi="Arial" w:cs="Arial"/>
              </w:rPr>
            </w:pPr>
            <w:r w:rsidRPr="1C674842">
              <w:rPr>
                <w:rFonts w:ascii="Arial" w:hAnsi="Arial" w:cs="Arial"/>
              </w:rPr>
              <w:t>(History WW2 Link)</w:t>
            </w:r>
          </w:p>
        </w:tc>
      </w:tr>
      <w:tr w:rsidR="00D33E27" w:rsidRPr="00CE157A" w14:paraId="10393EE5" w14:textId="77777777" w:rsidTr="00756FBF">
        <w:trPr>
          <w:trHeight w:val="1725"/>
        </w:trPr>
        <w:tc>
          <w:tcPr>
            <w:tcW w:w="2485" w:type="dxa"/>
            <w:shd w:val="clear" w:color="auto" w:fill="4F81BD" w:themeFill="accent1"/>
          </w:tcPr>
          <w:p w14:paraId="3AD0152E" w14:textId="77777777" w:rsidR="00D33E27" w:rsidRDefault="00D33E27" w:rsidP="281BFA91">
            <w:pPr>
              <w:rPr>
                <w:rFonts w:ascii="Arial" w:hAnsi="Arial" w:cs="Arial"/>
                <w:b/>
                <w:bCs/>
              </w:rPr>
            </w:pPr>
            <w:r w:rsidRPr="281BFA91">
              <w:rPr>
                <w:rFonts w:ascii="Arial" w:hAnsi="Arial" w:cs="Arial"/>
                <w:b/>
                <w:bCs/>
              </w:rPr>
              <w:t xml:space="preserve">Spring </w:t>
            </w:r>
            <w:r w:rsidR="00F27F6F">
              <w:rPr>
                <w:rFonts w:ascii="Arial" w:hAnsi="Arial" w:cs="Arial"/>
                <w:b/>
                <w:bCs/>
              </w:rPr>
              <w:t>2</w:t>
            </w:r>
            <w:r w:rsidR="00DE1A89">
              <w:rPr>
                <w:rFonts w:ascii="Arial" w:hAnsi="Arial" w:cs="Arial"/>
                <w:b/>
                <w:bCs/>
              </w:rPr>
              <w:t xml:space="preserve"> – Term 4</w:t>
            </w:r>
          </w:p>
          <w:p w14:paraId="6952DADF" w14:textId="3565F22E" w:rsidR="000E327B" w:rsidRDefault="000E327B" w:rsidP="281BFA91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137" w:type="dxa"/>
            <w:shd w:val="clear" w:color="auto" w:fill="CCC0D9" w:themeFill="accent4" w:themeFillTint="66"/>
          </w:tcPr>
          <w:p w14:paraId="61D2513C" w14:textId="7F66035B" w:rsidR="00AE4E2F" w:rsidRPr="00335430" w:rsidRDefault="65E1500C" w:rsidP="1C674842">
            <w:pPr>
              <w:rPr>
                <w:rFonts w:ascii="Arial" w:hAnsi="Arial" w:cs="Arial"/>
              </w:rPr>
            </w:pPr>
            <w:r w:rsidRPr="1C674842">
              <w:rPr>
                <w:rFonts w:ascii="Arial" w:hAnsi="Arial" w:cs="Arial"/>
              </w:rPr>
              <w:t>Flying Kites</w:t>
            </w:r>
          </w:p>
          <w:p w14:paraId="47660634" w14:textId="2D07FBE7" w:rsidR="00AE4E2F" w:rsidRPr="00335430" w:rsidRDefault="00AE4E2F" w:rsidP="1C674842">
            <w:pPr>
              <w:rPr>
                <w:rFonts w:ascii="Arial" w:hAnsi="Arial" w:cs="Arial"/>
              </w:rPr>
            </w:pPr>
          </w:p>
          <w:p w14:paraId="6E67C4E6" w14:textId="33EFC7B2" w:rsidR="00AE4E2F" w:rsidRPr="00335430" w:rsidRDefault="00AE4E2F" w:rsidP="1C674842">
            <w:pPr>
              <w:rPr>
                <w:rFonts w:ascii="Arial" w:hAnsi="Arial" w:cs="Arial"/>
              </w:rPr>
            </w:pPr>
          </w:p>
          <w:p w14:paraId="1359A49A" w14:textId="2A8B0E4E" w:rsidR="00AE4E2F" w:rsidRPr="00335430" w:rsidRDefault="00AE4E2F" w:rsidP="586558A5">
            <w:pPr>
              <w:rPr>
                <w:rFonts w:ascii="Arial" w:hAnsi="Arial" w:cs="Arial"/>
              </w:rPr>
            </w:pPr>
          </w:p>
        </w:tc>
        <w:tc>
          <w:tcPr>
            <w:tcW w:w="2138" w:type="dxa"/>
            <w:shd w:val="clear" w:color="auto" w:fill="FBD4B4" w:themeFill="accent6" w:themeFillTint="66"/>
          </w:tcPr>
          <w:p w14:paraId="196B83BB" w14:textId="6F1A1A5D" w:rsidR="00B80CDA" w:rsidRPr="00335430" w:rsidRDefault="0F5C8E1A" w:rsidP="586558A5">
            <w:pPr>
              <w:rPr>
                <w:rFonts w:ascii="Arial" w:hAnsi="Arial" w:cs="Arial"/>
              </w:rPr>
            </w:pPr>
            <w:r w:rsidRPr="1C674842">
              <w:rPr>
                <w:rFonts w:ascii="Arial" w:hAnsi="Arial" w:cs="Arial"/>
              </w:rPr>
              <w:t xml:space="preserve">Making </w:t>
            </w:r>
            <w:r w:rsidR="46448783" w:rsidRPr="1C674842">
              <w:rPr>
                <w:rFonts w:ascii="Arial" w:hAnsi="Arial" w:cs="Arial"/>
              </w:rPr>
              <w:t>vehicles with moving wheels</w:t>
            </w:r>
            <w:r w:rsidR="6EBD7504" w:rsidRPr="1C674842">
              <w:rPr>
                <w:rFonts w:ascii="Arial" w:hAnsi="Arial" w:cs="Arial"/>
              </w:rPr>
              <w:t xml:space="preserve"> including use of construction kits</w:t>
            </w:r>
            <w:r w:rsidR="501EB4FA" w:rsidRPr="1C674842">
              <w:rPr>
                <w:rFonts w:ascii="Arial" w:hAnsi="Arial" w:cs="Arial"/>
              </w:rPr>
              <w:t xml:space="preserve"> (</w:t>
            </w:r>
            <w:proofErr w:type="spellStart"/>
            <w:r w:rsidR="501EB4FA" w:rsidRPr="1C674842">
              <w:rPr>
                <w:rFonts w:ascii="Arial" w:hAnsi="Arial" w:cs="Arial"/>
              </w:rPr>
              <w:t>eg</w:t>
            </w:r>
            <w:proofErr w:type="spellEnd"/>
            <w:r w:rsidR="501EB4FA" w:rsidRPr="1C674842">
              <w:rPr>
                <w:rFonts w:ascii="Arial" w:hAnsi="Arial" w:cs="Arial"/>
              </w:rPr>
              <w:t xml:space="preserve"> </w:t>
            </w:r>
            <w:proofErr w:type="spellStart"/>
            <w:r w:rsidR="501EB4FA" w:rsidRPr="1C674842">
              <w:rPr>
                <w:rFonts w:ascii="Arial" w:hAnsi="Arial" w:cs="Arial"/>
              </w:rPr>
              <w:t>K’Nex</w:t>
            </w:r>
            <w:proofErr w:type="spellEnd"/>
            <w:r w:rsidR="501EB4FA" w:rsidRPr="1C674842">
              <w:rPr>
                <w:rFonts w:ascii="Arial" w:hAnsi="Arial" w:cs="Arial"/>
              </w:rPr>
              <w:t>, Lego)</w:t>
            </w:r>
          </w:p>
        </w:tc>
        <w:tc>
          <w:tcPr>
            <w:tcW w:w="2137" w:type="dxa"/>
            <w:shd w:val="clear" w:color="auto" w:fill="FBD4B4" w:themeFill="accent6" w:themeFillTint="66"/>
          </w:tcPr>
          <w:p w14:paraId="02E2D773" w14:textId="77777777" w:rsidR="00DA5877" w:rsidRPr="00335430" w:rsidRDefault="00DA5877" w:rsidP="00DA5877">
            <w:pPr>
              <w:rPr>
                <w:rFonts w:ascii="Arial" w:hAnsi="Arial" w:cs="Arial"/>
              </w:rPr>
            </w:pPr>
            <w:r w:rsidRPr="1C674842">
              <w:rPr>
                <w:rFonts w:ascii="Arial" w:hAnsi="Arial" w:cs="Arial"/>
              </w:rPr>
              <w:t>Moving story books - pins, pivots, levers, flaps</w:t>
            </w:r>
          </w:p>
          <w:p w14:paraId="61371F63" w14:textId="4A947679" w:rsidR="00C53A7B" w:rsidRPr="00335430" w:rsidRDefault="00C53A7B" w:rsidP="586558A5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2138" w:type="dxa"/>
            <w:shd w:val="clear" w:color="auto" w:fill="B8CCE4" w:themeFill="accent1" w:themeFillTint="66"/>
          </w:tcPr>
          <w:p w14:paraId="4AFCB084" w14:textId="227F3CCB" w:rsidR="00C53A7B" w:rsidRPr="00335430" w:rsidRDefault="2388012A" w:rsidP="1C674842">
            <w:pPr>
              <w:rPr>
                <w:rFonts w:ascii="Arial" w:hAnsi="Arial" w:cs="Arial"/>
                <w:color w:val="222222"/>
              </w:rPr>
            </w:pPr>
            <w:r w:rsidRPr="1C674842">
              <w:rPr>
                <w:rFonts w:ascii="Arial" w:hAnsi="Arial" w:cs="Arial"/>
                <w:color w:val="222222"/>
              </w:rPr>
              <w:t>Textiles sewing a pencil case or purse</w:t>
            </w:r>
          </w:p>
          <w:p w14:paraId="05DA5764" w14:textId="36FA0CE8" w:rsidR="00C53A7B" w:rsidRPr="00335430" w:rsidRDefault="00C53A7B" w:rsidP="1C674842">
            <w:pPr>
              <w:rPr>
                <w:rFonts w:ascii="Arial" w:hAnsi="Arial" w:cs="Arial"/>
                <w:color w:val="222222"/>
              </w:rPr>
            </w:pPr>
          </w:p>
          <w:p w14:paraId="13B2A233" w14:textId="3881A194" w:rsidR="00C53A7B" w:rsidRPr="00335430" w:rsidRDefault="2388012A" w:rsidP="586558A5">
            <w:pPr>
              <w:rPr>
                <w:rFonts w:ascii="Arial" w:hAnsi="Arial" w:cs="Arial"/>
                <w:color w:val="222222"/>
              </w:rPr>
            </w:pPr>
            <w:r w:rsidRPr="1C674842">
              <w:rPr>
                <w:rFonts w:ascii="Arial" w:hAnsi="Arial" w:cs="Arial"/>
                <w:color w:val="222222"/>
              </w:rPr>
              <w:t>(History Saxons Link)</w:t>
            </w:r>
          </w:p>
        </w:tc>
        <w:tc>
          <w:tcPr>
            <w:tcW w:w="2137" w:type="dxa"/>
            <w:shd w:val="clear" w:color="auto" w:fill="B8CCE4" w:themeFill="accent1" w:themeFillTint="66"/>
          </w:tcPr>
          <w:p w14:paraId="0DEE1E0C" w14:textId="0869DD67" w:rsidR="00712454" w:rsidRPr="00335430" w:rsidRDefault="64361B46" w:rsidP="34FB5D6E">
            <w:pPr>
              <w:rPr>
                <w:rFonts w:ascii="Arial" w:hAnsi="Arial" w:cs="Arial"/>
                <w:color w:val="222222"/>
              </w:rPr>
            </w:pPr>
            <w:r w:rsidRPr="34FB5D6E">
              <w:rPr>
                <w:rFonts w:ascii="Arial" w:hAnsi="Arial" w:cs="Arial"/>
                <w:color w:val="222222"/>
              </w:rPr>
              <w:t xml:space="preserve">Textiles </w:t>
            </w:r>
            <w:r w:rsidR="30AF467A" w:rsidRPr="34FB5D6E">
              <w:rPr>
                <w:rFonts w:ascii="Arial" w:hAnsi="Arial" w:cs="Arial"/>
                <w:color w:val="222222"/>
              </w:rPr>
              <w:t>sewing</w:t>
            </w:r>
            <w:r w:rsidR="5C92161C" w:rsidRPr="34FB5D6E">
              <w:rPr>
                <w:rFonts w:ascii="Arial" w:hAnsi="Arial" w:cs="Arial"/>
                <w:color w:val="222222"/>
              </w:rPr>
              <w:t xml:space="preserve"> and decorating</w:t>
            </w:r>
            <w:r w:rsidR="30AF467A" w:rsidRPr="34FB5D6E">
              <w:rPr>
                <w:rFonts w:ascii="Arial" w:hAnsi="Arial" w:cs="Arial"/>
                <w:color w:val="222222"/>
              </w:rPr>
              <w:t xml:space="preserve"> a Christmas decoration (unit completed in December) </w:t>
            </w:r>
          </w:p>
          <w:p w14:paraId="52FCF5C9" w14:textId="5230AE47" w:rsidR="00712454" w:rsidRPr="00335430" w:rsidRDefault="00712454" w:rsidP="34FB5D6E">
            <w:pPr>
              <w:rPr>
                <w:rFonts w:ascii="Arial" w:hAnsi="Arial" w:cs="Arial"/>
                <w:i/>
                <w:iCs/>
                <w:color w:val="222222"/>
              </w:rPr>
            </w:pPr>
          </w:p>
        </w:tc>
        <w:tc>
          <w:tcPr>
            <w:tcW w:w="2138" w:type="dxa"/>
            <w:shd w:val="clear" w:color="auto" w:fill="F2F2F2" w:themeFill="background1" w:themeFillShade="F2"/>
          </w:tcPr>
          <w:p w14:paraId="6BAE18A9" w14:textId="77777777" w:rsidR="00D33E27" w:rsidRDefault="00DA5877" w:rsidP="586558A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Food Tech </w:t>
            </w:r>
          </w:p>
          <w:p w14:paraId="23018762" w14:textId="77777777" w:rsidR="00DA5877" w:rsidRDefault="00DA5877" w:rsidP="586558A5">
            <w:pPr>
              <w:rPr>
                <w:rFonts w:ascii="Arial" w:hAnsi="Arial" w:cs="Arial"/>
              </w:rPr>
            </w:pPr>
          </w:p>
          <w:p w14:paraId="62EBF3C5" w14:textId="0AC9FEBA" w:rsidR="00DA5877" w:rsidRPr="00335430" w:rsidRDefault="00DA5877" w:rsidP="586558A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Burgers</w:t>
            </w:r>
          </w:p>
        </w:tc>
      </w:tr>
      <w:tr w:rsidR="00BD4CC8" w:rsidRPr="00CE157A" w14:paraId="6E9D3974" w14:textId="77777777" w:rsidTr="00756FBF">
        <w:trPr>
          <w:trHeight w:val="1425"/>
        </w:trPr>
        <w:tc>
          <w:tcPr>
            <w:tcW w:w="2485" w:type="dxa"/>
            <w:shd w:val="clear" w:color="auto" w:fill="4F81BD" w:themeFill="accent1"/>
          </w:tcPr>
          <w:p w14:paraId="73464F01" w14:textId="6CA40644" w:rsidR="00BD4CC8" w:rsidRDefault="00BD4CC8" w:rsidP="281BFA91">
            <w:pPr>
              <w:rPr>
                <w:rFonts w:ascii="Arial" w:hAnsi="Arial" w:cs="Arial"/>
                <w:b/>
                <w:bCs/>
              </w:rPr>
            </w:pPr>
            <w:r w:rsidRPr="281BFA91">
              <w:rPr>
                <w:rFonts w:ascii="Arial" w:hAnsi="Arial" w:cs="Arial"/>
                <w:b/>
                <w:bCs/>
              </w:rPr>
              <w:t xml:space="preserve">Summer </w:t>
            </w:r>
            <w:r w:rsidR="00F27F6F">
              <w:rPr>
                <w:rFonts w:ascii="Arial" w:hAnsi="Arial" w:cs="Arial"/>
                <w:b/>
                <w:bCs/>
              </w:rPr>
              <w:t>2</w:t>
            </w:r>
            <w:r w:rsidR="00DE1A89">
              <w:rPr>
                <w:rFonts w:ascii="Arial" w:hAnsi="Arial" w:cs="Arial"/>
                <w:b/>
                <w:bCs/>
              </w:rPr>
              <w:t xml:space="preserve"> – Term 6</w:t>
            </w:r>
          </w:p>
        </w:tc>
        <w:tc>
          <w:tcPr>
            <w:tcW w:w="2137" w:type="dxa"/>
            <w:shd w:val="clear" w:color="auto" w:fill="FBD4B4" w:themeFill="accent6" w:themeFillTint="66"/>
          </w:tcPr>
          <w:p w14:paraId="2DE60A6D" w14:textId="513129E6" w:rsidR="00BD4CC8" w:rsidRPr="00335430" w:rsidRDefault="6F31426F" w:rsidP="1C674842">
            <w:pPr>
              <w:rPr>
                <w:rFonts w:ascii="Arial" w:hAnsi="Arial" w:cs="Arial"/>
              </w:rPr>
            </w:pPr>
            <w:r w:rsidRPr="28DF3D70">
              <w:rPr>
                <w:rFonts w:ascii="Arial" w:hAnsi="Arial" w:cs="Arial"/>
              </w:rPr>
              <w:t xml:space="preserve">Moving </w:t>
            </w:r>
            <w:r w:rsidR="7787297A" w:rsidRPr="28DF3D70">
              <w:rPr>
                <w:rFonts w:ascii="Arial" w:hAnsi="Arial" w:cs="Arial"/>
              </w:rPr>
              <w:t xml:space="preserve">Insect </w:t>
            </w:r>
            <w:r w:rsidRPr="28DF3D70">
              <w:rPr>
                <w:rFonts w:ascii="Arial" w:hAnsi="Arial" w:cs="Arial"/>
              </w:rPr>
              <w:t>Pictures – pins, pivots and</w:t>
            </w:r>
            <w:r w:rsidR="48A150C6" w:rsidRPr="28DF3D70">
              <w:rPr>
                <w:rFonts w:ascii="Arial" w:hAnsi="Arial" w:cs="Arial"/>
              </w:rPr>
              <w:t xml:space="preserve"> levers</w:t>
            </w:r>
          </w:p>
          <w:p w14:paraId="70CE005F" w14:textId="0BE5E8B1" w:rsidR="00BD4CC8" w:rsidRPr="00335430" w:rsidRDefault="00BD4CC8" w:rsidP="1C674842">
            <w:pPr>
              <w:rPr>
                <w:rFonts w:ascii="Arial" w:hAnsi="Arial" w:cs="Arial"/>
              </w:rPr>
            </w:pPr>
          </w:p>
          <w:p w14:paraId="057A56C9" w14:textId="33B08820" w:rsidR="00BD4CC8" w:rsidRPr="00335430" w:rsidRDefault="00BD4CC8" w:rsidP="1C674842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2138" w:type="dxa"/>
            <w:shd w:val="clear" w:color="auto" w:fill="CCC0D9" w:themeFill="accent4" w:themeFillTint="66"/>
          </w:tcPr>
          <w:p w14:paraId="501C34A5" w14:textId="22AD3902" w:rsidR="00712454" w:rsidRPr="00335430" w:rsidRDefault="3263C3A5" w:rsidP="1C674842">
            <w:pPr>
              <w:rPr>
                <w:rFonts w:ascii="Arial" w:hAnsi="Arial" w:cs="Arial"/>
              </w:rPr>
            </w:pPr>
            <w:r w:rsidRPr="1C674842">
              <w:rPr>
                <w:rFonts w:ascii="Arial" w:hAnsi="Arial" w:cs="Arial"/>
              </w:rPr>
              <w:t>Making animal homes</w:t>
            </w:r>
            <w:r w:rsidR="571E3F4C" w:rsidRPr="1C674842">
              <w:rPr>
                <w:rFonts w:ascii="Arial" w:hAnsi="Arial" w:cs="Arial"/>
              </w:rPr>
              <w:t xml:space="preserve"> from everyday objects and materials</w:t>
            </w:r>
          </w:p>
          <w:p w14:paraId="54174800" w14:textId="78BB503B" w:rsidR="00712454" w:rsidRPr="00335430" w:rsidRDefault="571E3F4C" w:rsidP="586558A5">
            <w:pPr>
              <w:rPr>
                <w:rFonts w:ascii="Arial" w:hAnsi="Arial" w:cs="Arial"/>
              </w:rPr>
            </w:pPr>
            <w:r w:rsidRPr="1C674842">
              <w:rPr>
                <w:rFonts w:ascii="Arial" w:hAnsi="Arial" w:cs="Arial"/>
              </w:rPr>
              <w:t>(Science Materials and living things and habitats Link)</w:t>
            </w:r>
          </w:p>
        </w:tc>
        <w:tc>
          <w:tcPr>
            <w:tcW w:w="2137" w:type="dxa"/>
            <w:shd w:val="clear" w:color="auto" w:fill="CCC0D9" w:themeFill="accent4" w:themeFillTint="66"/>
          </w:tcPr>
          <w:p w14:paraId="626B4107" w14:textId="1A8540E9" w:rsidR="00712454" w:rsidRPr="00335430" w:rsidRDefault="00DA5877" w:rsidP="586558A5">
            <w:pPr>
              <w:rPr>
                <w:rFonts w:ascii="Arial" w:hAnsi="Arial" w:cs="Arial"/>
              </w:rPr>
            </w:pPr>
            <w:r w:rsidRPr="24B85C75">
              <w:rPr>
                <w:rFonts w:ascii="Arial" w:hAnsi="Arial" w:cs="Arial"/>
                <w:color w:val="222222"/>
              </w:rPr>
              <w:t>Photo frames from cardboard and paper - cutting and joining, strengthening</w:t>
            </w:r>
          </w:p>
        </w:tc>
        <w:tc>
          <w:tcPr>
            <w:tcW w:w="2138" w:type="dxa"/>
            <w:shd w:val="clear" w:color="auto" w:fill="FBD4B4" w:themeFill="accent6" w:themeFillTint="66"/>
          </w:tcPr>
          <w:p w14:paraId="6A3FCB1B" w14:textId="5CE5C219" w:rsidR="00A045C5" w:rsidRPr="00335430" w:rsidRDefault="10DB1FB2" w:rsidP="1C674842">
            <w:pPr>
              <w:spacing w:after="200" w:line="276" w:lineRule="auto"/>
              <w:rPr>
                <w:rFonts w:ascii="Arial" w:hAnsi="Arial" w:cs="Arial"/>
              </w:rPr>
            </w:pPr>
            <w:r w:rsidRPr="1C674842">
              <w:rPr>
                <w:rFonts w:ascii="Arial" w:hAnsi="Arial" w:cs="Arial"/>
              </w:rPr>
              <w:t>Moving insects and creatures</w:t>
            </w:r>
            <w:r w:rsidR="1D368D4C" w:rsidRPr="1C674842">
              <w:rPr>
                <w:rFonts w:ascii="Arial" w:hAnsi="Arial" w:cs="Arial"/>
              </w:rPr>
              <w:t xml:space="preserve"> - pneumatics</w:t>
            </w:r>
          </w:p>
          <w:p w14:paraId="2909E62F" w14:textId="6C874050" w:rsidR="00A045C5" w:rsidRPr="00335430" w:rsidRDefault="00A045C5" w:rsidP="1C674842">
            <w:pPr>
              <w:spacing w:after="200" w:line="276" w:lineRule="auto"/>
              <w:rPr>
                <w:rFonts w:ascii="Arial" w:hAnsi="Arial" w:cs="Arial"/>
                <w:color w:val="222222"/>
              </w:rPr>
            </w:pPr>
          </w:p>
          <w:p w14:paraId="214C96C7" w14:textId="4057EE14" w:rsidR="00A045C5" w:rsidRPr="00335430" w:rsidRDefault="20B5EB0D" w:rsidP="1C674842">
            <w:pPr>
              <w:spacing w:after="200" w:line="276" w:lineRule="auto"/>
              <w:rPr>
                <w:rFonts w:ascii="Arial" w:hAnsi="Arial" w:cs="Arial"/>
                <w:color w:val="222222"/>
              </w:rPr>
            </w:pPr>
            <w:r w:rsidRPr="1C674842">
              <w:rPr>
                <w:rFonts w:ascii="Arial" w:hAnsi="Arial" w:cs="Arial"/>
                <w:color w:val="222222"/>
              </w:rPr>
              <w:t>(Science Habitats Link)</w:t>
            </w:r>
          </w:p>
        </w:tc>
        <w:tc>
          <w:tcPr>
            <w:tcW w:w="2137" w:type="dxa"/>
            <w:shd w:val="clear" w:color="auto" w:fill="CCC0D9" w:themeFill="accent4" w:themeFillTint="66"/>
          </w:tcPr>
          <w:p w14:paraId="4D550B73" w14:textId="737DB3B0" w:rsidR="00DA5877" w:rsidRPr="00335430" w:rsidRDefault="00DA5877" w:rsidP="00DA5877">
            <w:pPr>
              <w:rPr>
                <w:rFonts w:ascii="Arial" w:hAnsi="Arial" w:cs="Arial"/>
                <w:color w:val="222222"/>
              </w:rPr>
            </w:pPr>
            <w:r w:rsidRPr="1C674842">
              <w:rPr>
                <w:rFonts w:ascii="Arial" w:hAnsi="Arial" w:cs="Arial"/>
                <w:color w:val="222222"/>
              </w:rPr>
              <w:t>Lighthouses – building tall structures</w:t>
            </w:r>
          </w:p>
          <w:p w14:paraId="52A52A32" w14:textId="77777777" w:rsidR="00DA5877" w:rsidRPr="00335430" w:rsidRDefault="00DA5877" w:rsidP="00DA5877">
            <w:pPr>
              <w:rPr>
                <w:rFonts w:ascii="Arial" w:hAnsi="Arial" w:cs="Arial"/>
                <w:color w:val="222222"/>
              </w:rPr>
            </w:pPr>
          </w:p>
          <w:p w14:paraId="4333D8D5" w14:textId="25509DD4" w:rsidR="00A045C5" w:rsidRPr="00335430" w:rsidRDefault="00DA5877" w:rsidP="00DA5877">
            <w:pPr>
              <w:spacing w:after="200" w:line="276" w:lineRule="auto"/>
              <w:rPr>
                <w:rFonts w:ascii="Arial" w:hAnsi="Arial" w:cs="Arial"/>
                <w:color w:val="222222"/>
              </w:rPr>
            </w:pPr>
            <w:r w:rsidRPr="1C674842">
              <w:rPr>
                <w:rFonts w:ascii="Arial" w:hAnsi="Arial" w:cs="Arial"/>
                <w:color w:val="222222"/>
              </w:rPr>
              <w:t>(Science Light Link)</w:t>
            </w:r>
          </w:p>
        </w:tc>
        <w:tc>
          <w:tcPr>
            <w:tcW w:w="2138" w:type="dxa"/>
            <w:shd w:val="clear" w:color="auto" w:fill="F2F2F2" w:themeFill="background1" w:themeFillShade="F2"/>
          </w:tcPr>
          <w:p w14:paraId="11C540FA" w14:textId="08A4D2CA" w:rsidR="00AE4E2F" w:rsidRPr="00335430" w:rsidRDefault="059C8E58" w:rsidP="1C674842">
            <w:pPr>
              <w:spacing w:after="200" w:line="276" w:lineRule="auto"/>
            </w:pPr>
            <w:r w:rsidRPr="1C674842">
              <w:rPr>
                <w:rFonts w:ascii="Arial" w:hAnsi="Arial" w:cs="Arial"/>
              </w:rPr>
              <w:t>Props and set building for performances – recalling and using skills independently</w:t>
            </w:r>
          </w:p>
          <w:p w14:paraId="508E55C7" w14:textId="44FC5333" w:rsidR="00AE4E2F" w:rsidRPr="00335430" w:rsidRDefault="5F899E72" w:rsidP="1C674842">
            <w:pPr>
              <w:rPr>
                <w:rFonts w:ascii="Arial" w:hAnsi="Arial" w:cs="Arial"/>
                <w:color w:val="222222"/>
              </w:rPr>
            </w:pPr>
            <w:r w:rsidRPr="1C674842">
              <w:rPr>
                <w:rFonts w:ascii="Arial" w:hAnsi="Arial" w:cs="Arial"/>
                <w:color w:val="222222"/>
              </w:rPr>
              <w:t>(Optional)</w:t>
            </w:r>
          </w:p>
        </w:tc>
      </w:tr>
      <w:tr w:rsidR="1C674842" w14:paraId="684DA666" w14:textId="77777777" w:rsidTr="34FB5D6E">
        <w:trPr>
          <w:trHeight w:val="1425"/>
        </w:trPr>
        <w:tc>
          <w:tcPr>
            <w:tcW w:w="2485" w:type="dxa"/>
            <w:shd w:val="clear" w:color="auto" w:fill="C2D69B" w:themeFill="accent3" w:themeFillTint="99"/>
          </w:tcPr>
          <w:p w14:paraId="4052E38C" w14:textId="77777777" w:rsidR="2B04D1AD" w:rsidRDefault="2B04D1AD" w:rsidP="1C674842">
            <w:pPr>
              <w:rPr>
                <w:rFonts w:ascii="Arial" w:hAnsi="Arial" w:cs="Arial"/>
                <w:b/>
                <w:bCs/>
              </w:rPr>
            </w:pPr>
            <w:r w:rsidRPr="1C674842">
              <w:rPr>
                <w:rFonts w:ascii="Arial" w:hAnsi="Arial" w:cs="Arial"/>
                <w:b/>
                <w:bCs/>
              </w:rPr>
              <w:t>Food Tech</w:t>
            </w:r>
          </w:p>
          <w:p w14:paraId="0524B01F" w14:textId="5CC2E5F5" w:rsidR="001C45CC" w:rsidRDefault="001C45CC" w:rsidP="1C67484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Term 6</w:t>
            </w:r>
          </w:p>
        </w:tc>
        <w:tc>
          <w:tcPr>
            <w:tcW w:w="2137" w:type="dxa"/>
          </w:tcPr>
          <w:p w14:paraId="3587F2F0" w14:textId="3834A6A6" w:rsidR="00984B9D" w:rsidRDefault="00984B9D" w:rsidP="1C674842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TastEd</w:t>
            </w:r>
            <w:proofErr w:type="spellEnd"/>
            <w:r w:rsidR="00F27F6F">
              <w:rPr>
                <w:rFonts w:ascii="Arial" w:hAnsi="Arial" w:cs="Arial"/>
              </w:rPr>
              <w:t xml:space="preserve"> – T4</w:t>
            </w:r>
          </w:p>
        </w:tc>
        <w:tc>
          <w:tcPr>
            <w:tcW w:w="2138" w:type="dxa"/>
          </w:tcPr>
          <w:p w14:paraId="477F874F" w14:textId="3B87E652" w:rsidR="00984B9D" w:rsidRDefault="00984B9D" w:rsidP="1C674842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TastEd</w:t>
            </w:r>
            <w:proofErr w:type="spellEnd"/>
            <w:r w:rsidR="00F27F6F">
              <w:rPr>
                <w:rFonts w:ascii="Arial" w:hAnsi="Arial" w:cs="Arial"/>
              </w:rPr>
              <w:t xml:space="preserve"> -T1</w:t>
            </w:r>
          </w:p>
        </w:tc>
        <w:tc>
          <w:tcPr>
            <w:tcW w:w="2137" w:type="dxa"/>
          </w:tcPr>
          <w:p w14:paraId="3F918897" w14:textId="77777777" w:rsidR="00DA5877" w:rsidRDefault="2B04D1AD" w:rsidP="1C674842">
            <w:pPr>
              <w:rPr>
                <w:rFonts w:ascii="Arial" w:hAnsi="Arial" w:cs="Arial"/>
              </w:rPr>
            </w:pPr>
            <w:r w:rsidRPr="1C674842">
              <w:rPr>
                <w:rFonts w:ascii="Arial" w:hAnsi="Arial" w:cs="Arial"/>
              </w:rPr>
              <w:t xml:space="preserve">Make a </w:t>
            </w:r>
            <w:proofErr w:type="spellStart"/>
            <w:r w:rsidR="00DA5877">
              <w:rPr>
                <w:rFonts w:ascii="Arial" w:hAnsi="Arial" w:cs="Arial"/>
              </w:rPr>
              <w:t>Hummous</w:t>
            </w:r>
            <w:proofErr w:type="spellEnd"/>
          </w:p>
          <w:p w14:paraId="2274187A" w14:textId="67AEBDFC" w:rsidR="2B04D1AD" w:rsidRDefault="2B04D1AD" w:rsidP="1C674842">
            <w:pPr>
              <w:rPr>
                <w:rFonts w:ascii="Arial" w:hAnsi="Arial" w:cs="Arial"/>
              </w:rPr>
            </w:pPr>
          </w:p>
          <w:p w14:paraId="66B7EF93" w14:textId="0112108B" w:rsidR="1C674842" w:rsidRDefault="1C674842" w:rsidP="1C674842">
            <w:pPr>
              <w:rPr>
                <w:rFonts w:ascii="Arial" w:hAnsi="Arial" w:cs="Arial"/>
              </w:rPr>
            </w:pPr>
          </w:p>
        </w:tc>
        <w:tc>
          <w:tcPr>
            <w:tcW w:w="2138" w:type="dxa"/>
          </w:tcPr>
          <w:p w14:paraId="5BD2FF93" w14:textId="18BCC178" w:rsidR="2B04D1AD" w:rsidRDefault="2B04D1AD" w:rsidP="1C674842">
            <w:pPr>
              <w:spacing w:line="276" w:lineRule="auto"/>
              <w:rPr>
                <w:rFonts w:ascii="Arial" w:hAnsi="Arial" w:cs="Arial"/>
                <w:color w:val="222222"/>
              </w:rPr>
            </w:pPr>
            <w:r w:rsidRPr="1C674842">
              <w:rPr>
                <w:rFonts w:ascii="Arial" w:hAnsi="Arial" w:cs="Arial"/>
                <w:color w:val="222222"/>
              </w:rPr>
              <w:t xml:space="preserve">Make </w:t>
            </w:r>
            <w:r w:rsidR="000E327B">
              <w:rPr>
                <w:rFonts w:ascii="Arial" w:hAnsi="Arial" w:cs="Arial"/>
                <w:color w:val="222222"/>
              </w:rPr>
              <w:t>couscous salad</w:t>
            </w:r>
          </w:p>
          <w:p w14:paraId="28AF3E05" w14:textId="3B1DCF73" w:rsidR="00DA5877" w:rsidRDefault="00DA5877" w:rsidP="1C674842">
            <w:pPr>
              <w:spacing w:line="276" w:lineRule="auto"/>
              <w:rPr>
                <w:rFonts w:ascii="Arial" w:hAnsi="Arial" w:cs="Arial"/>
                <w:color w:val="222222"/>
              </w:rPr>
            </w:pPr>
          </w:p>
        </w:tc>
        <w:tc>
          <w:tcPr>
            <w:tcW w:w="2137" w:type="dxa"/>
          </w:tcPr>
          <w:p w14:paraId="5667B99F" w14:textId="49191DA0" w:rsidR="2B04D1AD" w:rsidRDefault="2B04D1AD" w:rsidP="1C674842">
            <w:pPr>
              <w:spacing w:line="276" w:lineRule="auto"/>
              <w:rPr>
                <w:rFonts w:ascii="Arial" w:hAnsi="Arial" w:cs="Arial"/>
                <w:color w:val="222222"/>
              </w:rPr>
            </w:pPr>
            <w:r w:rsidRPr="1C674842">
              <w:rPr>
                <w:rFonts w:ascii="Arial" w:hAnsi="Arial" w:cs="Arial"/>
                <w:color w:val="222222"/>
              </w:rPr>
              <w:t xml:space="preserve">Make </w:t>
            </w:r>
            <w:r w:rsidR="000E327B">
              <w:rPr>
                <w:rFonts w:ascii="Arial" w:hAnsi="Arial" w:cs="Arial"/>
                <w:color w:val="222222"/>
              </w:rPr>
              <w:t>Greek salad</w:t>
            </w:r>
          </w:p>
          <w:p w14:paraId="45780F72" w14:textId="3715353C" w:rsidR="00DA5877" w:rsidRPr="00DA5877" w:rsidRDefault="00DA5877" w:rsidP="00DA5877">
            <w:pPr>
              <w:rPr>
                <w:rFonts w:ascii="Arial" w:hAnsi="Arial" w:cs="Arial"/>
              </w:rPr>
            </w:pPr>
          </w:p>
        </w:tc>
        <w:tc>
          <w:tcPr>
            <w:tcW w:w="2138" w:type="dxa"/>
          </w:tcPr>
          <w:p w14:paraId="08DE9D69" w14:textId="023DE14B" w:rsidR="7D72BD22" w:rsidRDefault="7D72BD22" w:rsidP="1C674842">
            <w:pPr>
              <w:rPr>
                <w:rFonts w:ascii="Arial" w:hAnsi="Arial" w:cs="Arial"/>
              </w:rPr>
            </w:pPr>
          </w:p>
        </w:tc>
      </w:tr>
    </w:tbl>
    <w:p w14:paraId="213712F1" w14:textId="36CA09E0" w:rsidR="1A93D9A8" w:rsidRDefault="1A93D9A8"/>
    <w:sectPr w:rsidR="1A93D9A8" w:rsidSect="004A7EE4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829076" w14:textId="77777777" w:rsidR="00AF2B43" w:rsidRDefault="00AF2B43" w:rsidP="00AF2B43">
      <w:pPr>
        <w:spacing w:after="0" w:line="240" w:lineRule="auto"/>
      </w:pPr>
      <w:r>
        <w:separator/>
      </w:r>
    </w:p>
  </w:endnote>
  <w:endnote w:type="continuationSeparator" w:id="0">
    <w:p w14:paraId="2BA226A1" w14:textId="77777777" w:rsidR="00AF2B43" w:rsidRDefault="00AF2B43" w:rsidP="00AF2B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AD93B2" w14:textId="77777777" w:rsidR="00AF2B43" w:rsidRDefault="00AF2B43" w:rsidP="00AF2B43">
      <w:pPr>
        <w:spacing w:after="0" w:line="240" w:lineRule="auto"/>
      </w:pPr>
      <w:r>
        <w:separator/>
      </w:r>
    </w:p>
  </w:footnote>
  <w:footnote w:type="continuationSeparator" w:id="0">
    <w:p w14:paraId="0DE4B5B7" w14:textId="77777777" w:rsidR="00AF2B43" w:rsidRDefault="00AF2B43" w:rsidP="00AF2B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0AD66" w14:textId="77777777" w:rsidR="00AF2B43" w:rsidRDefault="24B85C75" w:rsidP="00AF2B43">
    <w:pPr>
      <w:pStyle w:val="Header"/>
      <w:jc w:val="right"/>
    </w:pPr>
    <w:r>
      <w:rPr>
        <w:noProof/>
      </w:rPr>
      <w:drawing>
        <wp:inline distT="0" distB="0" distL="0" distR="0" wp14:anchorId="69105132" wp14:editId="76CB09BC">
          <wp:extent cx="1288415" cy="433705"/>
          <wp:effectExtent l="0" t="0" r="6985" b="4445"/>
          <wp:docPr id="2" name="Pictur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8415" cy="4337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7EE4"/>
    <w:rsid w:val="00046724"/>
    <w:rsid w:val="000D223E"/>
    <w:rsid w:val="000E327B"/>
    <w:rsid w:val="001C45CC"/>
    <w:rsid w:val="00335430"/>
    <w:rsid w:val="004011F3"/>
    <w:rsid w:val="004059CD"/>
    <w:rsid w:val="004A7EE4"/>
    <w:rsid w:val="005074BB"/>
    <w:rsid w:val="005895A3"/>
    <w:rsid w:val="005F4F3B"/>
    <w:rsid w:val="00602ED1"/>
    <w:rsid w:val="00616E23"/>
    <w:rsid w:val="00712454"/>
    <w:rsid w:val="00756FBF"/>
    <w:rsid w:val="007A1A2A"/>
    <w:rsid w:val="007A42B1"/>
    <w:rsid w:val="00923872"/>
    <w:rsid w:val="00934E89"/>
    <w:rsid w:val="009500C7"/>
    <w:rsid w:val="00965E2B"/>
    <w:rsid w:val="009754A2"/>
    <w:rsid w:val="00984B9D"/>
    <w:rsid w:val="00A01463"/>
    <w:rsid w:val="00A045C5"/>
    <w:rsid w:val="00A52F37"/>
    <w:rsid w:val="00A7664F"/>
    <w:rsid w:val="00AC7110"/>
    <w:rsid w:val="00AE4E2F"/>
    <w:rsid w:val="00AF2B43"/>
    <w:rsid w:val="00B72BC0"/>
    <w:rsid w:val="00B80CDA"/>
    <w:rsid w:val="00BD4CC8"/>
    <w:rsid w:val="00C1120D"/>
    <w:rsid w:val="00C53A7B"/>
    <w:rsid w:val="00CE157A"/>
    <w:rsid w:val="00CF0B9B"/>
    <w:rsid w:val="00D33E27"/>
    <w:rsid w:val="00D37D78"/>
    <w:rsid w:val="00D39377"/>
    <w:rsid w:val="00DA5877"/>
    <w:rsid w:val="00DE1A89"/>
    <w:rsid w:val="00E03C14"/>
    <w:rsid w:val="00F27F6F"/>
    <w:rsid w:val="0201E03B"/>
    <w:rsid w:val="0205851E"/>
    <w:rsid w:val="0273BFB1"/>
    <w:rsid w:val="028BD0FC"/>
    <w:rsid w:val="028F6A93"/>
    <w:rsid w:val="02999855"/>
    <w:rsid w:val="03995D61"/>
    <w:rsid w:val="039A9679"/>
    <w:rsid w:val="03BEC867"/>
    <w:rsid w:val="04ED41B9"/>
    <w:rsid w:val="04EF4D7C"/>
    <w:rsid w:val="0537F65C"/>
    <w:rsid w:val="059C8E58"/>
    <w:rsid w:val="05BD8809"/>
    <w:rsid w:val="05E6AA3F"/>
    <w:rsid w:val="061909CD"/>
    <w:rsid w:val="0639395C"/>
    <w:rsid w:val="06E4ED12"/>
    <w:rsid w:val="06FCA577"/>
    <w:rsid w:val="07E04658"/>
    <w:rsid w:val="085591C1"/>
    <w:rsid w:val="085623F3"/>
    <w:rsid w:val="086CCE84"/>
    <w:rsid w:val="08FA8530"/>
    <w:rsid w:val="08FD72CB"/>
    <w:rsid w:val="0946914F"/>
    <w:rsid w:val="09894370"/>
    <w:rsid w:val="09B0B24A"/>
    <w:rsid w:val="0A8E1D7B"/>
    <w:rsid w:val="0B1FB68F"/>
    <w:rsid w:val="0B2F69D2"/>
    <w:rsid w:val="0B547EDA"/>
    <w:rsid w:val="0BB3A868"/>
    <w:rsid w:val="0BB85FA9"/>
    <w:rsid w:val="0C0D2AA3"/>
    <w:rsid w:val="0CB8FA2F"/>
    <w:rsid w:val="0CC00F41"/>
    <w:rsid w:val="0CF96D20"/>
    <w:rsid w:val="0DAC7D34"/>
    <w:rsid w:val="0E501CDD"/>
    <w:rsid w:val="0E575751"/>
    <w:rsid w:val="0E590185"/>
    <w:rsid w:val="0E8220A9"/>
    <w:rsid w:val="0F3BC3B8"/>
    <w:rsid w:val="0F5C8E1A"/>
    <w:rsid w:val="0F8E54E0"/>
    <w:rsid w:val="0FB945E7"/>
    <w:rsid w:val="1059AECB"/>
    <w:rsid w:val="106A4722"/>
    <w:rsid w:val="10704193"/>
    <w:rsid w:val="10AFA190"/>
    <w:rsid w:val="10BFF3EE"/>
    <w:rsid w:val="10DB1FB2"/>
    <w:rsid w:val="118EF813"/>
    <w:rsid w:val="12840416"/>
    <w:rsid w:val="12920F39"/>
    <w:rsid w:val="12C52D47"/>
    <w:rsid w:val="1307193E"/>
    <w:rsid w:val="141EF5B4"/>
    <w:rsid w:val="144498ED"/>
    <w:rsid w:val="146484EB"/>
    <w:rsid w:val="1500D714"/>
    <w:rsid w:val="15072D4D"/>
    <w:rsid w:val="1530FACA"/>
    <w:rsid w:val="156C9945"/>
    <w:rsid w:val="15DCDB42"/>
    <w:rsid w:val="15E5610C"/>
    <w:rsid w:val="166ABBD3"/>
    <w:rsid w:val="16AAA469"/>
    <w:rsid w:val="16E5B594"/>
    <w:rsid w:val="17361D75"/>
    <w:rsid w:val="17615CF8"/>
    <w:rsid w:val="17B85D81"/>
    <w:rsid w:val="17CABB0C"/>
    <w:rsid w:val="17CDBB48"/>
    <w:rsid w:val="18035A6E"/>
    <w:rsid w:val="18068C34"/>
    <w:rsid w:val="18AEBC22"/>
    <w:rsid w:val="19698BA9"/>
    <w:rsid w:val="1A1A58E3"/>
    <w:rsid w:val="1A744B8B"/>
    <w:rsid w:val="1A8B003C"/>
    <w:rsid w:val="1A93D9A8"/>
    <w:rsid w:val="1C674842"/>
    <w:rsid w:val="1C94D327"/>
    <w:rsid w:val="1CBAB6B4"/>
    <w:rsid w:val="1CCECA00"/>
    <w:rsid w:val="1CF3EE92"/>
    <w:rsid w:val="1D368D4C"/>
    <w:rsid w:val="1D6503FA"/>
    <w:rsid w:val="1DB0EB9F"/>
    <w:rsid w:val="1DD2DF46"/>
    <w:rsid w:val="1E0E6834"/>
    <w:rsid w:val="1E7963B5"/>
    <w:rsid w:val="1E99F256"/>
    <w:rsid w:val="1EBEB4B3"/>
    <w:rsid w:val="1EE0AA7F"/>
    <w:rsid w:val="1EE4F49A"/>
    <w:rsid w:val="1EFA2158"/>
    <w:rsid w:val="1F211EFA"/>
    <w:rsid w:val="1F3291AC"/>
    <w:rsid w:val="1FAC6630"/>
    <w:rsid w:val="1FB60349"/>
    <w:rsid w:val="1FF95F10"/>
    <w:rsid w:val="206B177B"/>
    <w:rsid w:val="2077C01B"/>
    <w:rsid w:val="20B5EB0D"/>
    <w:rsid w:val="20C058CC"/>
    <w:rsid w:val="219109BF"/>
    <w:rsid w:val="2212FF7F"/>
    <w:rsid w:val="226B7BAC"/>
    <w:rsid w:val="2294240B"/>
    <w:rsid w:val="2303B3F8"/>
    <w:rsid w:val="2388012A"/>
    <w:rsid w:val="238CC971"/>
    <w:rsid w:val="24B85C75"/>
    <w:rsid w:val="24C4915C"/>
    <w:rsid w:val="24D4D454"/>
    <w:rsid w:val="24DBA7C8"/>
    <w:rsid w:val="265643A5"/>
    <w:rsid w:val="26A53859"/>
    <w:rsid w:val="26DD619E"/>
    <w:rsid w:val="26F6F0B8"/>
    <w:rsid w:val="27C148AD"/>
    <w:rsid w:val="27FF063E"/>
    <w:rsid w:val="281BFA91"/>
    <w:rsid w:val="2899F591"/>
    <w:rsid w:val="28DF3D70"/>
    <w:rsid w:val="28F10E46"/>
    <w:rsid w:val="28F22A35"/>
    <w:rsid w:val="29764A64"/>
    <w:rsid w:val="29A575C0"/>
    <w:rsid w:val="29E1F19C"/>
    <w:rsid w:val="2A6F6BBF"/>
    <w:rsid w:val="2A8C66FF"/>
    <w:rsid w:val="2B04D1AD"/>
    <w:rsid w:val="2BE789F4"/>
    <w:rsid w:val="2C0D3E86"/>
    <w:rsid w:val="2C21DDF4"/>
    <w:rsid w:val="2C735CDB"/>
    <w:rsid w:val="2C815F63"/>
    <w:rsid w:val="2CE73F56"/>
    <w:rsid w:val="2CFBA4A4"/>
    <w:rsid w:val="2D035FC9"/>
    <w:rsid w:val="2D84BDA1"/>
    <w:rsid w:val="2DBD4FD8"/>
    <w:rsid w:val="2DE16A80"/>
    <w:rsid w:val="2DE84F62"/>
    <w:rsid w:val="2E6EF168"/>
    <w:rsid w:val="2EF62B3E"/>
    <w:rsid w:val="2FB46124"/>
    <w:rsid w:val="30136DFB"/>
    <w:rsid w:val="30334566"/>
    <w:rsid w:val="30358217"/>
    <w:rsid w:val="30AF467A"/>
    <w:rsid w:val="30D0EE43"/>
    <w:rsid w:val="3171F29A"/>
    <w:rsid w:val="31952586"/>
    <w:rsid w:val="31ADADBB"/>
    <w:rsid w:val="31B2576D"/>
    <w:rsid w:val="32382C96"/>
    <w:rsid w:val="3263C3A5"/>
    <w:rsid w:val="3295DA3D"/>
    <w:rsid w:val="329AFB14"/>
    <w:rsid w:val="333F9CA0"/>
    <w:rsid w:val="33497E1C"/>
    <w:rsid w:val="334DD5BA"/>
    <w:rsid w:val="335978F0"/>
    <w:rsid w:val="337A9175"/>
    <w:rsid w:val="34F2C6F2"/>
    <w:rsid w:val="34FB5D6E"/>
    <w:rsid w:val="35274682"/>
    <w:rsid w:val="3546AB22"/>
    <w:rsid w:val="3603D0E2"/>
    <w:rsid w:val="3613137B"/>
    <w:rsid w:val="3617E659"/>
    <w:rsid w:val="365DC022"/>
    <w:rsid w:val="36811EDE"/>
    <w:rsid w:val="36A71ED3"/>
    <w:rsid w:val="383E40F7"/>
    <w:rsid w:val="384C7A11"/>
    <w:rsid w:val="386A7FEC"/>
    <w:rsid w:val="38A76E1A"/>
    <w:rsid w:val="394AEF77"/>
    <w:rsid w:val="3972FF63"/>
    <w:rsid w:val="39B6B828"/>
    <w:rsid w:val="39B8BFA0"/>
    <w:rsid w:val="39D43C00"/>
    <w:rsid w:val="3A0B0B82"/>
    <w:rsid w:val="3AFD5784"/>
    <w:rsid w:val="3B0F60C1"/>
    <w:rsid w:val="3B141B86"/>
    <w:rsid w:val="3B146A02"/>
    <w:rsid w:val="3B94AF15"/>
    <w:rsid w:val="3BCAD70C"/>
    <w:rsid w:val="3C0F8531"/>
    <w:rsid w:val="3C28AA65"/>
    <w:rsid w:val="3CB30782"/>
    <w:rsid w:val="3CCEBDF8"/>
    <w:rsid w:val="3D3E7E5F"/>
    <w:rsid w:val="3D8EB6BA"/>
    <w:rsid w:val="3E05383D"/>
    <w:rsid w:val="3E1FCD63"/>
    <w:rsid w:val="3E4D43DC"/>
    <w:rsid w:val="3EDC110B"/>
    <w:rsid w:val="3EFAA868"/>
    <w:rsid w:val="4110BAF6"/>
    <w:rsid w:val="415B0CF8"/>
    <w:rsid w:val="419F30C8"/>
    <w:rsid w:val="41E6CD28"/>
    <w:rsid w:val="42CAEE3C"/>
    <w:rsid w:val="42D1DD7A"/>
    <w:rsid w:val="42F1AB1A"/>
    <w:rsid w:val="43ABA994"/>
    <w:rsid w:val="43C9694D"/>
    <w:rsid w:val="43CDBC06"/>
    <w:rsid w:val="43F5B5C7"/>
    <w:rsid w:val="442681A7"/>
    <w:rsid w:val="443661BB"/>
    <w:rsid w:val="44635FAD"/>
    <w:rsid w:val="45070C65"/>
    <w:rsid w:val="45D1C41A"/>
    <w:rsid w:val="46448783"/>
    <w:rsid w:val="47066278"/>
    <w:rsid w:val="471931ED"/>
    <w:rsid w:val="477686F0"/>
    <w:rsid w:val="47C4EB9F"/>
    <w:rsid w:val="47D12D81"/>
    <w:rsid w:val="47D1699C"/>
    <w:rsid w:val="48A150C6"/>
    <w:rsid w:val="49000A30"/>
    <w:rsid w:val="490A04B4"/>
    <w:rsid w:val="4913B7A7"/>
    <w:rsid w:val="49357EB1"/>
    <w:rsid w:val="49B154D7"/>
    <w:rsid w:val="4A23D52D"/>
    <w:rsid w:val="4A588D99"/>
    <w:rsid w:val="4A62BE47"/>
    <w:rsid w:val="4A9BDA91"/>
    <w:rsid w:val="4AB47A44"/>
    <w:rsid w:val="4ACC3212"/>
    <w:rsid w:val="4B0C5C2E"/>
    <w:rsid w:val="4B16613B"/>
    <w:rsid w:val="4B4D2538"/>
    <w:rsid w:val="4BAD77D4"/>
    <w:rsid w:val="4C0C2467"/>
    <w:rsid w:val="4C41A576"/>
    <w:rsid w:val="4C4483B0"/>
    <w:rsid w:val="4C5B5D52"/>
    <w:rsid w:val="4C92DF0E"/>
    <w:rsid w:val="4CDCDB34"/>
    <w:rsid w:val="4CE8F599"/>
    <w:rsid w:val="4D718B20"/>
    <w:rsid w:val="4D77DAAA"/>
    <w:rsid w:val="4D9545C0"/>
    <w:rsid w:val="4DA74FE1"/>
    <w:rsid w:val="4E0286CE"/>
    <w:rsid w:val="4E2EAF6F"/>
    <w:rsid w:val="4E3C36B0"/>
    <w:rsid w:val="4F852ED2"/>
    <w:rsid w:val="4FD336E7"/>
    <w:rsid w:val="501EB4FA"/>
    <w:rsid w:val="5036CFDB"/>
    <w:rsid w:val="50461274"/>
    <w:rsid w:val="506539B6"/>
    <w:rsid w:val="50C0FB62"/>
    <w:rsid w:val="50CFC5EC"/>
    <w:rsid w:val="513A2790"/>
    <w:rsid w:val="51EF55BE"/>
    <w:rsid w:val="52BCCF94"/>
    <w:rsid w:val="53A5BC45"/>
    <w:rsid w:val="53AC127E"/>
    <w:rsid w:val="5413C717"/>
    <w:rsid w:val="5429EE67"/>
    <w:rsid w:val="54666D08"/>
    <w:rsid w:val="54C430DA"/>
    <w:rsid w:val="54D95D98"/>
    <w:rsid w:val="54F710FA"/>
    <w:rsid w:val="551F7820"/>
    <w:rsid w:val="55F07542"/>
    <w:rsid w:val="55F9A735"/>
    <w:rsid w:val="5611CE0F"/>
    <w:rsid w:val="562EF63B"/>
    <w:rsid w:val="56317092"/>
    <w:rsid w:val="5660013B"/>
    <w:rsid w:val="56B89B79"/>
    <w:rsid w:val="571E3F4C"/>
    <w:rsid w:val="572772D1"/>
    <w:rsid w:val="574B67D9"/>
    <w:rsid w:val="578C45A3"/>
    <w:rsid w:val="57C9F099"/>
    <w:rsid w:val="57D61F05"/>
    <w:rsid w:val="5815537D"/>
    <w:rsid w:val="5817B15D"/>
    <w:rsid w:val="586558A5"/>
    <w:rsid w:val="58A50483"/>
    <w:rsid w:val="59E4F7C1"/>
    <w:rsid w:val="5A60998F"/>
    <w:rsid w:val="5AC3E665"/>
    <w:rsid w:val="5B07D612"/>
    <w:rsid w:val="5BD02C7E"/>
    <w:rsid w:val="5BF7F705"/>
    <w:rsid w:val="5C35C042"/>
    <w:rsid w:val="5C6969B9"/>
    <w:rsid w:val="5C875678"/>
    <w:rsid w:val="5C92161C"/>
    <w:rsid w:val="5CD1FA23"/>
    <w:rsid w:val="5CFA42FF"/>
    <w:rsid w:val="5DD38B0A"/>
    <w:rsid w:val="5DD646A1"/>
    <w:rsid w:val="5E235A1A"/>
    <w:rsid w:val="5F2F97C7"/>
    <w:rsid w:val="5F5B43D6"/>
    <w:rsid w:val="5F899E72"/>
    <w:rsid w:val="60CABB19"/>
    <w:rsid w:val="61CEFA31"/>
    <w:rsid w:val="61E703E6"/>
    <w:rsid w:val="620E2796"/>
    <w:rsid w:val="62BFBA80"/>
    <w:rsid w:val="62C58330"/>
    <w:rsid w:val="62F98DC4"/>
    <w:rsid w:val="6318D45C"/>
    <w:rsid w:val="63884B27"/>
    <w:rsid w:val="639CEA95"/>
    <w:rsid w:val="63B91982"/>
    <w:rsid w:val="63BFEE8E"/>
    <w:rsid w:val="6402C7E3"/>
    <w:rsid w:val="64361B46"/>
    <w:rsid w:val="64BB75D3"/>
    <w:rsid w:val="64E4769A"/>
    <w:rsid w:val="65132600"/>
    <w:rsid w:val="6587D582"/>
    <w:rsid w:val="65889DDD"/>
    <w:rsid w:val="65AC92E5"/>
    <w:rsid w:val="65D01966"/>
    <w:rsid w:val="65E1500C"/>
    <w:rsid w:val="66554D4F"/>
    <w:rsid w:val="665BA388"/>
    <w:rsid w:val="66DAE4C3"/>
    <w:rsid w:val="67B60D2C"/>
    <w:rsid w:val="67F3A305"/>
    <w:rsid w:val="689A2774"/>
    <w:rsid w:val="68B565A8"/>
    <w:rsid w:val="68E65334"/>
    <w:rsid w:val="6962F13B"/>
    <w:rsid w:val="6B01DD22"/>
    <w:rsid w:val="6B104BAE"/>
    <w:rsid w:val="6B6207AB"/>
    <w:rsid w:val="6B68E455"/>
    <w:rsid w:val="6C395D7C"/>
    <w:rsid w:val="6D6ACB78"/>
    <w:rsid w:val="6DDBE0E0"/>
    <w:rsid w:val="6E0F2CEF"/>
    <w:rsid w:val="6E1D4067"/>
    <w:rsid w:val="6E9C0EEF"/>
    <w:rsid w:val="6EBD7504"/>
    <w:rsid w:val="6F2A2BB7"/>
    <w:rsid w:val="6F31426F"/>
    <w:rsid w:val="6F359199"/>
    <w:rsid w:val="6F542BAB"/>
    <w:rsid w:val="6FEA074A"/>
    <w:rsid w:val="71C0AF77"/>
    <w:rsid w:val="71E481D1"/>
    <w:rsid w:val="7323AEEC"/>
    <w:rsid w:val="735F4CF7"/>
    <w:rsid w:val="74243DDB"/>
    <w:rsid w:val="7465F640"/>
    <w:rsid w:val="74902F7E"/>
    <w:rsid w:val="74A856BA"/>
    <w:rsid w:val="74CB04A4"/>
    <w:rsid w:val="74F6B439"/>
    <w:rsid w:val="75297E7F"/>
    <w:rsid w:val="75368FED"/>
    <w:rsid w:val="758044DE"/>
    <w:rsid w:val="75C20E24"/>
    <w:rsid w:val="762BFFDF"/>
    <w:rsid w:val="76948FD9"/>
    <w:rsid w:val="77012582"/>
    <w:rsid w:val="771D2DA4"/>
    <w:rsid w:val="77242388"/>
    <w:rsid w:val="7787297A"/>
    <w:rsid w:val="77B47FFE"/>
    <w:rsid w:val="77E5D359"/>
    <w:rsid w:val="77ECC58A"/>
    <w:rsid w:val="78160D46"/>
    <w:rsid w:val="78212934"/>
    <w:rsid w:val="78E5956B"/>
    <w:rsid w:val="79076D46"/>
    <w:rsid w:val="79F02F9B"/>
    <w:rsid w:val="7A34AC27"/>
    <w:rsid w:val="7A374ACB"/>
    <w:rsid w:val="7A957F47"/>
    <w:rsid w:val="7A98523A"/>
    <w:rsid w:val="7B1FEE72"/>
    <w:rsid w:val="7B6C0733"/>
    <w:rsid w:val="7BB16E5C"/>
    <w:rsid w:val="7BC36859"/>
    <w:rsid w:val="7C58F055"/>
    <w:rsid w:val="7CA336F1"/>
    <w:rsid w:val="7CD58CF7"/>
    <w:rsid w:val="7D60DACC"/>
    <w:rsid w:val="7D6698F0"/>
    <w:rsid w:val="7D72BD22"/>
    <w:rsid w:val="7DF4C0B6"/>
    <w:rsid w:val="7E1F7154"/>
    <w:rsid w:val="7E578F34"/>
    <w:rsid w:val="7E9855B5"/>
    <w:rsid w:val="7F026951"/>
    <w:rsid w:val="7F19B099"/>
    <w:rsid w:val="7F5FCA90"/>
    <w:rsid w:val="7F80F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BB971A"/>
  <w15:docId w15:val="{3150A220-7F90-4265-8B31-9E086F9A2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7E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F2B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B43"/>
  </w:style>
  <w:style w:type="paragraph" w:styleId="Footer">
    <w:name w:val="footer"/>
    <w:basedOn w:val="Normal"/>
    <w:link w:val="FooterChar"/>
    <w:uiPriority w:val="99"/>
    <w:unhideWhenUsed/>
    <w:rsid w:val="00AF2B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2B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AAAD257BF726478BE4DF38DC294C79" ma:contentTypeVersion="5" ma:contentTypeDescription="Create a new document." ma:contentTypeScope="" ma:versionID="ff71707fa125919583e40513222659a1">
  <xsd:schema xmlns:xsd="http://www.w3.org/2001/XMLSchema" xmlns:xs="http://www.w3.org/2001/XMLSchema" xmlns:p="http://schemas.microsoft.com/office/2006/metadata/properties" xmlns:ns2="2beba853-89f4-4caa-8249-7f923a87cd14" xmlns:ns3="ae13810d-ac7a-4056-9373-21c24e1efe3c" targetNamespace="http://schemas.microsoft.com/office/2006/metadata/properties" ma:root="true" ma:fieldsID="9730a602508272a41d6c93f017612ab6" ns2:_="" ns3:_="">
    <xsd:import namespace="2beba853-89f4-4caa-8249-7f923a87cd14"/>
    <xsd:import namespace="ae13810d-ac7a-4056-9373-21c24e1efe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ba853-89f4-4caa-8249-7f923a87cd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13810d-ac7a-4056-9373-21c24e1efe3c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426CEF1-F551-40B4-AD78-07D7425B906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C4F1DB7-9415-4D50-930D-43844FCBA0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eba853-89f4-4caa-8249-7f923a87cd14"/>
    <ds:schemaRef ds:uri="ae13810d-ac7a-4056-9373-21c24e1efe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55A383-4844-4800-9FB8-BE76FCB2F0E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NAACE Agreement</Company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NAACE</dc:creator>
  <cp:lastModifiedBy>Loukia Antounas</cp:lastModifiedBy>
  <cp:revision>11</cp:revision>
  <cp:lastPrinted>2020-03-06T15:05:00Z</cp:lastPrinted>
  <dcterms:created xsi:type="dcterms:W3CDTF">2025-06-02T11:58:00Z</dcterms:created>
  <dcterms:modified xsi:type="dcterms:W3CDTF">2026-04-01T16:22:00Z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0x01010027AAAD257BF726478BE4DF38DC294C79</vt:lpwstr>
  </property>
</Properties>
</file>